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6CD" w:rsidRPr="00562B2C" w:rsidRDefault="00EA3A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2B2C">
        <w:rPr>
          <w:rFonts w:ascii="Times New Roman" w:hAnsi="Times New Roman" w:cs="Times New Roman"/>
          <w:b/>
          <w:bCs/>
          <w:sz w:val="28"/>
          <w:szCs w:val="28"/>
        </w:rPr>
        <w:t xml:space="preserve">Форма </w:t>
      </w:r>
    </w:p>
    <w:p w:rsidR="00E62C2E" w:rsidRPr="00562B2C" w:rsidRDefault="00E62C2E" w:rsidP="00E62C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2B2C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EA3AF0" w:rsidRPr="00562B2C">
        <w:rPr>
          <w:rFonts w:ascii="Times New Roman" w:hAnsi="Times New Roman" w:cs="Times New Roman"/>
          <w:b/>
          <w:bCs/>
          <w:sz w:val="28"/>
          <w:szCs w:val="28"/>
        </w:rPr>
        <w:t>ониторинг</w:t>
      </w:r>
      <w:r w:rsidRPr="00562B2C">
        <w:rPr>
          <w:rFonts w:ascii="Times New Roman" w:hAnsi="Times New Roman" w:cs="Times New Roman"/>
          <w:b/>
          <w:bCs/>
          <w:sz w:val="28"/>
          <w:szCs w:val="28"/>
        </w:rPr>
        <w:t xml:space="preserve">а мероприятий </w:t>
      </w:r>
      <w:r w:rsidR="00EA3AF0" w:rsidRPr="00562B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566CD" w:rsidRPr="00562B2C" w:rsidRDefault="00EA3A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2B2C">
        <w:rPr>
          <w:rFonts w:ascii="Times New Roman" w:hAnsi="Times New Roman" w:cs="Times New Roman"/>
          <w:b/>
          <w:bCs/>
          <w:sz w:val="28"/>
          <w:szCs w:val="28"/>
        </w:rPr>
        <w:t>Комплекса мер по реализации Концепции общенациональной</w:t>
      </w:r>
    </w:p>
    <w:p w:rsidR="00D566CD" w:rsidRPr="00562B2C" w:rsidRDefault="00EA3A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2B2C">
        <w:rPr>
          <w:rFonts w:ascii="Times New Roman" w:hAnsi="Times New Roman" w:cs="Times New Roman"/>
          <w:b/>
          <w:bCs/>
          <w:sz w:val="28"/>
          <w:szCs w:val="28"/>
        </w:rPr>
        <w:t>системы выявления и развития молодых талантов на 2015-2020 годы</w:t>
      </w:r>
    </w:p>
    <w:tbl>
      <w:tblPr>
        <w:tblStyle w:val="aa"/>
        <w:tblW w:w="98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3"/>
        <w:gridCol w:w="3779"/>
        <w:gridCol w:w="141"/>
        <w:gridCol w:w="5387"/>
      </w:tblGrid>
      <w:tr w:rsidR="00D566CD" w:rsidTr="00E62C2E">
        <w:tc>
          <w:tcPr>
            <w:tcW w:w="503" w:type="dxa"/>
            <w:shd w:val="clear" w:color="auto" w:fill="auto"/>
          </w:tcPr>
          <w:p w:rsidR="00D566CD" w:rsidRDefault="00EA3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920" w:type="dxa"/>
            <w:gridSpan w:val="2"/>
            <w:shd w:val="clear" w:color="auto" w:fill="auto"/>
          </w:tcPr>
          <w:p w:rsidR="00D566CD" w:rsidRPr="00D83C80" w:rsidRDefault="00EA3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5387" w:type="dxa"/>
            <w:shd w:val="clear" w:color="auto" w:fill="auto"/>
          </w:tcPr>
          <w:p w:rsidR="00D566CD" w:rsidRPr="00D83C80" w:rsidRDefault="00756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C8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показателя/описание</w:t>
            </w:r>
          </w:p>
        </w:tc>
      </w:tr>
      <w:tr w:rsidR="00E62C2E" w:rsidRPr="008F4B96" w:rsidTr="00E62C2E">
        <w:tc>
          <w:tcPr>
            <w:tcW w:w="503" w:type="dxa"/>
            <w:shd w:val="clear" w:color="auto" w:fill="auto"/>
          </w:tcPr>
          <w:p w:rsidR="00E62C2E" w:rsidRPr="00717DAD" w:rsidRDefault="00E62C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920" w:type="dxa"/>
            <w:gridSpan w:val="2"/>
            <w:shd w:val="clear" w:color="auto" w:fill="auto"/>
          </w:tcPr>
          <w:p w:rsidR="00E62C2E" w:rsidRPr="00717DAD" w:rsidRDefault="00E62C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региональных нормативных правовых актов, регулирующих систему выявления и развития молодых талантов в субъекте Российской Федерации (реквизиты с указанием ссылки на публикацию в официальных источниках)</w:t>
            </w:r>
          </w:p>
        </w:tc>
        <w:tc>
          <w:tcPr>
            <w:tcW w:w="5387" w:type="dxa"/>
            <w:shd w:val="clear" w:color="auto" w:fill="auto"/>
          </w:tcPr>
          <w:p w:rsidR="00E62C2E" w:rsidRPr="00717DAD" w:rsidRDefault="00B1626B" w:rsidP="00B162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Ростовской области «Развитие образования», утвержденная постановлением Правительства Ростовской области от 17.10.2018 № 646 (</w:t>
            </w:r>
            <w:r w:rsidRPr="00717D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</w:t>
            </w:r>
            <w:r w:rsidRPr="00717DAD">
              <w:rPr>
                <w:rFonts w:ascii="Times New Roman" w:hAnsi="Times New Roman" w:cs="Times New Roman"/>
                <w:bCs/>
                <w:sz w:val="24"/>
                <w:szCs w:val="24"/>
              </w:rPr>
              <w:t>ww.rostobr.ru), целевая комплексная программа «Научно-методическое сопровождение инновационных процессов развития детской одаренности в условиях региональной системы повышения квалификации на период до 2020 года».(http://www.ripkro.ru).</w:t>
            </w:r>
          </w:p>
        </w:tc>
      </w:tr>
      <w:tr w:rsidR="00A054A6" w:rsidRPr="008F4B96" w:rsidTr="00E62C2E">
        <w:tc>
          <w:tcPr>
            <w:tcW w:w="503" w:type="dxa"/>
            <w:shd w:val="clear" w:color="auto" w:fill="auto"/>
            <w:vAlign w:val="center"/>
          </w:tcPr>
          <w:p w:rsidR="00A054A6" w:rsidRPr="00717DAD" w:rsidRDefault="00A054A6" w:rsidP="00A0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20" w:type="dxa"/>
            <w:gridSpan w:val="2"/>
            <w:shd w:val="clear" w:color="auto" w:fill="auto"/>
          </w:tcPr>
          <w:p w:rsidR="00A054A6" w:rsidRPr="00717DAD" w:rsidRDefault="00A054A6" w:rsidP="00A05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color w:val="1F1D1D"/>
                <w:sz w:val="24"/>
                <w:szCs w:val="24"/>
              </w:rPr>
              <w:t xml:space="preserve">п.5. Перечень актуализированных и реализованных в 2019 году  региональных программ (планов мероприятий, дорожных карт) по реализации Концепции общенациональной системы выявления и развития молодых талантов </w:t>
            </w:r>
          </w:p>
        </w:tc>
        <w:tc>
          <w:tcPr>
            <w:tcW w:w="5387" w:type="dxa"/>
            <w:shd w:val="clear" w:color="auto" w:fill="auto"/>
          </w:tcPr>
          <w:p w:rsidR="00A054A6" w:rsidRPr="00717DAD" w:rsidRDefault="00A054A6" w:rsidP="00A05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Ростовской области «Развитие образования», утвержденная постановлением Правительства Ростовской области от 17.10.2018 № 646, план реализации государственной программы Ростовской области «Развитие образования» на 2019 год (приказ минобразования Ростовской области от 31.10.2018 №  811), целевая комплексная программа «Научно-методическое сопровождение инновационных процессов развития детской одаренности в условиях региональной системы повышения квалификации на период до 2020 года».</w:t>
            </w:r>
          </w:p>
          <w:p w:rsidR="00A054A6" w:rsidRPr="00717DAD" w:rsidRDefault="00A054A6" w:rsidP="00A054A6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В рамках целевой комплексной программы ГБУ ДПО РО РИПК и ППРО  «Научно-методическое сопровождение инновационных процессов развития детской одаренности в условиях региональной системы повышения квалификации на период до 2020 года»  и  модели РСОКО был обновлен базовый инструментарий сопровождения процессов развития детской одаренности,  в том числе:</w:t>
            </w:r>
          </w:p>
          <w:p w:rsidR="00A054A6" w:rsidRPr="00717DAD" w:rsidRDefault="00A054A6" w:rsidP="00A054A6">
            <w:pPr>
              <w:spacing w:after="0" w:line="240" w:lineRule="auto"/>
              <w:rPr>
                <w:sz w:val="24"/>
                <w:szCs w:val="24"/>
              </w:rPr>
            </w:pPr>
            <w:r w:rsidRPr="00717DAD">
              <w:rPr>
                <w:sz w:val="24"/>
                <w:szCs w:val="24"/>
              </w:rPr>
              <w:t>-</w:t>
            </w:r>
            <w:r w:rsidR="00B15961" w:rsidRPr="00717DAD">
              <w:rPr>
                <w:sz w:val="24"/>
                <w:szCs w:val="24"/>
              </w:rPr>
              <w:t xml:space="preserve"> м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етодология региональной системы развития таланта в дополнительном профессиональном образовании</w:t>
            </w:r>
            <w:r w:rsidRPr="00717DAD">
              <w:rPr>
                <w:sz w:val="24"/>
                <w:szCs w:val="24"/>
              </w:rPr>
              <w:t xml:space="preserve"> (</w:t>
            </w:r>
            <w:hyperlink r:id="rId6" w:history="1">
              <w:r w:rsidRPr="00717DAD">
                <w:rPr>
                  <w:rStyle w:val="ab"/>
                  <w:color w:val="auto"/>
                  <w:sz w:val="24"/>
                  <w:szCs w:val="24"/>
                </w:rPr>
                <w:t>http://www.rostovipk.ru:99/ripkro/2020/01/1329/1329metod1.pdf</w:t>
              </w:r>
            </w:hyperlink>
            <w:r w:rsidRPr="00717DAD">
              <w:rPr>
                <w:sz w:val="24"/>
                <w:szCs w:val="24"/>
              </w:rPr>
              <w:t xml:space="preserve"> );</w:t>
            </w:r>
          </w:p>
          <w:p w:rsidR="00A054A6" w:rsidRPr="00717DAD" w:rsidRDefault="00A054A6" w:rsidP="00A05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sz w:val="24"/>
                <w:szCs w:val="24"/>
              </w:rPr>
              <w:t>-</w:t>
            </w:r>
            <w:r w:rsidR="00B15961" w:rsidRPr="00717DAD">
              <w:rPr>
                <w:sz w:val="24"/>
                <w:szCs w:val="24"/>
              </w:rPr>
              <w:t xml:space="preserve"> м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одель повышения квалификации педагога по работе с одаренными детьми</w:t>
            </w:r>
            <w:r w:rsidRPr="00717DAD">
              <w:rPr>
                <w:sz w:val="24"/>
                <w:szCs w:val="24"/>
              </w:rPr>
              <w:t xml:space="preserve"> (</w:t>
            </w:r>
            <w:hyperlink r:id="rId7" w:history="1">
              <w:r w:rsidRPr="00717DA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http://www.rostovipk.ru:99/ripkro/2020/02/1378/1378model.pdf</w:t>
              </w:r>
            </w:hyperlink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);</w:t>
            </w:r>
          </w:p>
          <w:p w:rsidR="00A054A6" w:rsidRPr="00717DAD" w:rsidRDefault="00A054A6" w:rsidP="00A054A6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5961" w:rsidRPr="00717D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егиональные инструменты оценки динамики развития молодых талантов в условиях образовательной среды (</w:t>
            </w:r>
            <w:hyperlink r:id="rId8" w:history="1">
              <w:r w:rsidRPr="00717DA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https://www.ripkro.ru/proekty-i-programmy/razvitie-detskoy-odarennosti-v-regionalnom-obrazovatelnom-komplekse/otsenka-kachestva-podgotovki-v-regionalnoy-sisteme-obrazovaniya-talantlivykh-i-odarennykh-detey</w:t>
              </w:r>
            </w:hyperlink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054A6" w:rsidRPr="00717DAD" w:rsidRDefault="00A054A6" w:rsidP="00A054A6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Ученый  совет института определил траектории повышения эффективности дополнительного профессионального образования в данном направлении в рамках стратегии опережающего развития (апрель 2020 г.).</w:t>
            </w:r>
          </w:p>
          <w:p w:rsidR="00A054A6" w:rsidRPr="00717DAD" w:rsidRDefault="00A054A6" w:rsidP="00A054A6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В соответствии с управленческим решением Ученого совета институтом разработана новая версия целевой комплексной программы ГБУ ДПО РО РИПК и ППРО  «Научно-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методическое сопровождение инновационных процессов развития детской одаренности в условиях региональной системы повышения квалификации на период до 2023 года».</w:t>
            </w:r>
          </w:p>
          <w:p w:rsidR="00284427" w:rsidRPr="00717DAD" w:rsidRDefault="00284427" w:rsidP="00A054A6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В ГБУ ДО РО «Ступени успеха» реализуется система развития талантов: https://stupeni-uspeha.ru/deyatelnost/sistema-razvitiya-talanta</w:t>
            </w:r>
          </w:p>
        </w:tc>
      </w:tr>
      <w:tr w:rsidR="00A054A6" w:rsidRPr="008F4B96" w:rsidTr="00E62C2E">
        <w:tc>
          <w:tcPr>
            <w:tcW w:w="503" w:type="dxa"/>
            <w:shd w:val="clear" w:color="auto" w:fill="auto"/>
            <w:vAlign w:val="center"/>
          </w:tcPr>
          <w:p w:rsidR="00A054A6" w:rsidRPr="00717DAD" w:rsidRDefault="00A054A6" w:rsidP="00A0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20" w:type="dxa"/>
            <w:gridSpan w:val="2"/>
            <w:shd w:val="clear" w:color="auto" w:fill="auto"/>
          </w:tcPr>
          <w:p w:rsidR="00A054A6" w:rsidRPr="00717DAD" w:rsidRDefault="00A054A6" w:rsidP="00A05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color w:val="1F1D1D"/>
                <w:sz w:val="24"/>
                <w:szCs w:val="24"/>
              </w:rPr>
              <w:t>п.6. Перечень проведенных в 2020 году  научных исследований, направленных на выявление и поддержку молодых талантов (с указанием организации, проводившей исследование)</w:t>
            </w:r>
          </w:p>
        </w:tc>
        <w:tc>
          <w:tcPr>
            <w:tcW w:w="5387" w:type="dxa"/>
            <w:shd w:val="clear" w:color="auto" w:fill="auto"/>
          </w:tcPr>
          <w:p w:rsidR="00A054A6" w:rsidRPr="00717DAD" w:rsidRDefault="00A054A6" w:rsidP="002F1AA8">
            <w:pPr>
              <w:pStyle w:val="a9"/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и проходит в настоящее время апробацию модель онлайн обучения на платформе </w:t>
            </w:r>
            <w:r w:rsidRPr="00717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различных инструментов </w:t>
            </w:r>
            <w:r w:rsidRPr="00717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2.0 (сайт </w:t>
            </w:r>
            <w:proofErr w:type="spellStart"/>
            <w:r w:rsidRPr="00717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Padlet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7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, интеллект-карт, </w:t>
            </w:r>
            <w:r w:rsidRPr="00717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-форм, кейсов, </w:t>
            </w:r>
            <w:r w:rsidRPr="00717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-таблиц).</w:t>
            </w:r>
          </w:p>
          <w:p w:rsidR="00A054A6" w:rsidRPr="00717DAD" w:rsidRDefault="00A054A6" w:rsidP="002F1AA8">
            <w:pPr>
              <w:pStyle w:val="a9"/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В сотрудничестве с Управлением образования г. Батайска в ходе Публичной презентации программ в августе 2020 года осуществлена экспертиза Программ развития ОО по сопровождению и адресной поддержке одаренных и талантливых детей в муниципальном образовательном пространстве. </w:t>
            </w:r>
          </w:p>
          <w:p w:rsidR="002F1AA8" w:rsidRPr="00717DAD" w:rsidRDefault="00A054A6" w:rsidP="002F1AA8">
            <w:pPr>
              <w:pStyle w:val="a9"/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В октябре 2020 года проведен обучающий семинар руководителей муниципальных программ поддержки детской одаренности Октябрьского (сельского) района Ростовской области 45 специалистов приняли участие в анализе и проектировании программ развития одаренных и талантливых детей.</w:t>
            </w:r>
          </w:p>
          <w:p w:rsidR="002F1AA8" w:rsidRPr="00717DAD" w:rsidRDefault="002F1AA8" w:rsidP="002F1AA8">
            <w:pPr>
              <w:pStyle w:val="a9"/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На базе ГБУ ДО РО «Ступени успеха» за 2020 год проведено более 100 мероприятий, направленных на выявление, развитие и поддержку одаренных детей, с общим количеством участников 10000 человек.</w:t>
            </w:r>
          </w:p>
          <w:p w:rsidR="002F1AA8" w:rsidRPr="00717DAD" w:rsidRDefault="002F1AA8" w:rsidP="002F1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21 августа создана рабочая группа по проблеме выявления одаренных детей младшего возраста: </w:t>
            </w:r>
            <w:hyperlink r:id="rId9" w:history="1">
              <w:r w:rsidRPr="00717DA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https://stupeni-uspeha.ru/novosti/novosti/%C2%ABobedinyaya-usiliya%C2%BB-21-avgusta-sozdana-rabochaya-gruppa-po-probleme-vyiyavleniya-odarennyix-detej-mladshego-vozrasta</w:t>
              </w:r>
            </w:hyperlink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66CD" w:rsidRPr="008F4B96" w:rsidTr="00E62C2E">
        <w:tc>
          <w:tcPr>
            <w:tcW w:w="503" w:type="dxa"/>
            <w:shd w:val="clear" w:color="auto" w:fill="auto"/>
            <w:vAlign w:val="center"/>
          </w:tcPr>
          <w:p w:rsidR="00D566CD" w:rsidRPr="00717DAD" w:rsidRDefault="003A5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20" w:type="dxa"/>
            <w:gridSpan w:val="2"/>
            <w:shd w:val="clear" w:color="auto" w:fill="auto"/>
          </w:tcPr>
          <w:p w:rsidR="00D566CD" w:rsidRPr="00717DAD" w:rsidRDefault="00EA3AF0" w:rsidP="00E62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color w:val="1F1D1D"/>
                <w:sz w:val="24"/>
                <w:szCs w:val="24"/>
              </w:rPr>
              <w:t xml:space="preserve">п. 7. </w:t>
            </w:r>
            <w:r w:rsidR="00E62C2E" w:rsidRPr="00717DAD">
              <w:rPr>
                <w:rFonts w:ascii="Times New Roman" w:hAnsi="Times New Roman" w:cs="Times New Roman"/>
                <w:color w:val="1F1D1D"/>
                <w:sz w:val="24"/>
                <w:szCs w:val="24"/>
              </w:rPr>
              <w:t>Перечень р</w:t>
            </w:r>
            <w:r w:rsidRPr="00717DAD">
              <w:rPr>
                <w:rFonts w:ascii="Times New Roman" w:hAnsi="Times New Roman" w:cs="Times New Roman"/>
                <w:color w:val="1F1D1D"/>
                <w:sz w:val="24"/>
                <w:szCs w:val="24"/>
              </w:rPr>
              <w:t>азработ</w:t>
            </w:r>
            <w:r w:rsidR="00E62C2E" w:rsidRPr="00717DAD">
              <w:rPr>
                <w:rFonts w:ascii="Times New Roman" w:hAnsi="Times New Roman" w:cs="Times New Roman"/>
                <w:color w:val="1F1D1D"/>
                <w:sz w:val="24"/>
                <w:szCs w:val="24"/>
              </w:rPr>
              <w:t>анных</w:t>
            </w:r>
            <w:r w:rsidRPr="00717DAD">
              <w:rPr>
                <w:rFonts w:ascii="Times New Roman" w:hAnsi="Times New Roman" w:cs="Times New Roman"/>
                <w:color w:val="1F1D1D"/>
                <w:sz w:val="24"/>
                <w:szCs w:val="24"/>
              </w:rPr>
              <w:t>, апроб</w:t>
            </w:r>
            <w:r w:rsidR="00E62C2E" w:rsidRPr="00717DAD">
              <w:rPr>
                <w:rFonts w:ascii="Times New Roman" w:hAnsi="Times New Roman" w:cs="Times New Roman"/>
                <w:color w:val="1F1D1D"/>
                <w:sz w:val="24"/>
                <w:szCs w:val="24"/>
              </w:rPr>
              <w:t>ированных</w:t>
            </w:r>
            <w:r w:rsidRPr="00717DAD">
              <w:rPr>
                <w:rFonts w:ascii="Times New Roman" w:hAnsi="Times New Roman" w:cs="Times New Roman"/>
                <w:color w:val="1F1D1D"/>
                <w:sz w:val="24"/>
                <w:szCs w:val="24"/>
              </w:rPr>
              <w:t xml:space="preserve"> и внедре</w:t>
            </w:r>
            <w:r w:rsidR="00E62C2E" w:rsidRPr="00717DAD">
              <w:rPr>
                <w:rFonts w:ascii="Times New Roman" w:hAnsi="Times New Roman" w:cs="Times New Roman"/>
                <w:color w:val="1F1D1D"/>
                <w:sz w:val="24"/>
                <w:szCs w:val="24"/>
              </w:rPr>
              <w:t xml:space="preserve">нных </w:t>
            </w:r>
            <w:r w:rsidRPr="00717DAD">
              <w:rPr>
                <w:rFonts w:ascii="Times New Roman" w:hAnsi="Times New Roman" w:cs="Times New Roman"/>
                <w:color w:val="1F1D1D"/>
                <w:sz w:val="24"/>
                <w:szCs w:val="24"/>
              </w:rPr>
              <w:t xml:space="preserve">эффективных методик, инновационных технологий, учебных программ </w:t>
            </w:r>
            <w:r w:rsidRPr="00717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717DAD">
              <w:rPr>
                <w:rFonts w:ascii="Times New Roman" w:hAnsi="Times New Roman" w:cs="Times New Roman"/>
                <w:color w:val="1F1D1D"/>
                <w:sz w:val="24"/>
                <w:szCs w:val="24"/>
              </w:rPr>
              <w:t xml:space="preserve">форм работы </w:t>
            </w:r>
            <w:r w:rsidRPr="00717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717DAD">
              <w:rPr>
                <w:rFonts w:ascii="Times New Roman" w:hAnsi="Times New Roman" w:cs="Times New Roman"/>
                <w:color w:val="1F1D1D"/>
                <w:sz w:val="24"/>
                <w:szCs w:val="24"/>
              </w:rPr>
              <w:t>одаренными детьми, в том числе и раннего возраста</w:t>
            </w:r>
            <w:r w:rsidR="00E62C2E" w:rsidRPr="00717DAD">
              <w:rPr>
                <w:rFonts w:ascii="Times New Roman" w:hAnsi="Times New Roman" w:cs="Times New Roman"/>
                <w:color w:val="1F1D1D"/>
                <w:sz w:val="24"/>
                <w:szCs w:val="24"/>
              </w:rPr>
              <w:t>, их результаты</w:t>
            </w:r>
          </w:p>
        </w:tc>
        <w:tc>
          <w:tcPr>
            <w:tcW w:w="5387" w:type="dxa"/>
            <w:shd w:val="clear" w:color="auto" w:fill="auto"/>
          </w:tcPr>
          <w:p w:rsidR="00A054A6" w:rsidRPr="00717DAD" w:rsidRDefault="00A054A6" w:rsidP="00A05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В Ростовской области действует сеть областных инновационных площадок как ресурс качественных изменений в системе образования.</w:t>
            </w:r>
          </w:p>
          <w:p w:rsidR="00A054A6" w:rsidRPr="00717DAD" w:rsidRDefault="00A054A6" w:rsidP="00A05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Информационная база данных на начало сентября 2020 г. включает инновационные образовательные проекты по внедрению эффективных методик, инновационных технологий, учебных программ и форм работы с одаренными детьми:</w:t>
            </w:r>
          </w:p>
          <w:p w:rsidR="00A054A6" w:rsidRPr="00717DAD" w:rsidRDefault="00B15961" w:rsidP="00426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54A6"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«Культурные практики в развитии предпосылок одаренности детей дошкольного возраста» (МБДОУ детский сад № 251 г.Ростов-на-Дону, декабрь 2019-декабрь 2022г.).</w:t>
            </w:r>
          </w:p>
          <w:p w:rsidR="00A054A6" w:rsidRPr="00717DAD" w:rsidRDefault="00B15961" w:rsidP="00426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54A6"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«Проектирование и апробация модульных общеобразовательных и общеразвивающих программ в системе дополнительного образования детей и взрослых как условие развития творческого потенциала личности» (МБУДО Шолоховский Центр внешкольной работы, июнь 2019-2022г.).</w:t>
            </w:r>
          </w:p>
          <w:p w:rsidR="00A054A6" w:rsidRPr="00717DAD" w:rsidRDefault="00B15961" w:rsidP="00426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54A6" w:rsidRPr="00717DAD">
              <w:rPr>
                <w:rFonts w:ascii="Times New Roman" w:hAnsi="Times New Roman" w:cs="Times New Roman"/>
                <w:sz w:val="24"/>
                <w:szCs w:val="24"/>
              </w:rPr>
              <w:t>«Развитие интеллектуальных способностей учащихся в рамках сетевого взаимодействия школы и организаций высшего образования» (МБОУ СОШ № 14 г. Новочеркасск, ноябрь 2018-ноябрь 2021г.).</w:t>
            </w:r>
          </w:p>
          <w:p w:rsidR="00A054A6" w:rsidRPr="00717DAD" w:rsidRDefault="00B15961" w:rsidP="00426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54A6" w:rsidRPr="00717DAD">
              <w:rPr>
                <w:rFonts w:ascii="Times New Roman" w:hAnsi="Times New Roman" w:cs="Times New Roman"/>
                <w:sz w:val="24"/>
                <w:szCs w:val="24"/>
              </w:rPr>
              <w:t>«Создание Центра развития одаренных детей на основе сетевого взаимодействия образовательных учреждений Песчанокопского района» (МБОУ СОШ № 9 Песчанокопского района, март 2019-март 2022г.).</w:t>
            </w:r>
          </w:p>
          <w:p w:rsidR="00A054A6" w:rsidRPr="00717DAD" w:rsidRDefault="00B15961" w:rsidP="00426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54A6"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«Международный </w:t>
            </w:r>
            <w:proofErr w:type="spellStart"/>
            <w:r w:rsidR="00A054A6" w:rsidRPr="00717DAD">
              <w:rPr>
                <w:rFonts w:ascii="Times New Roman" w:hAnsi="Times New Roman" w:cs="Times New Roman"/>
                <w:sz w:val="24"/>
                <w:szCs w:val="24"/>
              </w:rPr>
              <w:t>культурнообразовательный</w:t>
            </w:r>
            <w:proofErr w:type="spellEnd"/>
            <w:r w:rsidR="00A054A6"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проект «Языки без границ» (МБОУ «Гимназия им. А.С. Пушкина» г. Шахты, ноябрь 2018-ноябрь 2021г.).</w:t>
            </w:r>
          </w:p>
          <w:p w:rsidR="00A054A6" w:rsidRPr="00717DAD" w:rsidRDefault="00B15961" w:rsidP="00B1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A054A6" w:rsidRPr="00717DAD">
              <w:rPr>
                <w:rFonts w:ascii="Times New Roman" w:hAnsi="Times New Roman" w:cs="Times New Roman"/>
                <w:sz w:val="24"/>
                <w:szCs w:val="24"/>
              </w:rPr>
              <w:t>«Формирование ученического сообщества «Интеллект будущего» (МБОУ СОШ № 10 г. Ростов-на-Дону, март 2019- март 2022г.).</w:t>
            </w:r>
          </w:p>
          <w:p w:rsidR="00A054A6" w:rsidRPr="00717DAD" w:rsidRDefault="00A054A6" w:rsidP="00A05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Все проекты обеспечены научно-методическим сопровождением.</w:t>
            </w:r>
          </w:p>
          <w:p w:rsidR="00A054A6" w:rsidRPr="00717DAD" w:rsidRDefault="00A054A6" w:rsidP="00A05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Центром модернизации общего образования РИПК и ППРО ведется работа по формированию профессионально-общественного пространства для дискуссионной и экспертно-оценочной деятельности областных инновационных площадок на основе ИТ- ресурсов. Система мониторинга реализации инновационных проектов включает отчет областной инновационной площадки о результатах деятельности. </w:t>
            </w:r>
          </w:p>
          <w:p w:rsidR="00A054A6" w:rsidRPr="00717DAD" w:rsidRDefault="00A054A6" w:rsidP="00A05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Итоги мониторинга представляются на сайте РИПК и ППРО (Центр модернизации общего образования </w:t>
            </w:r>
            <w:hyperlink r:id="rId10" w:history="1">
              <w:r w:rsidRPr="00717D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http://ripkro.ru/svedeniya-ob-institute/struktura-i-organy-upravleniya/tsentry/tsentr-modernizatsii-obshchego-obrazovaniya/oblastnye-innovatsionnye-ploshchadki-obip/monitoringa-obip/</w:t>
              </w:r>
            </w:hyperlink>
            <w:r w:rsidRPr="00717D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).</w:t>
            </w:r>
          </w:p>
          <w:p w:rsidR="00A054A6" w:rsidRPr="00717DAD" w:rsidRDefault="00A054A6" w:rsidP="00A05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Осуществлена апробация  региональных инструментов оценки динамики развития молодых талантов в образовательной среде в рамках модели регионального мониторинга качества образования Ростовской области в широкой </w:t>
            </w:r>
            <w:proofErr w:type="spellStart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широкой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практике и в ходе методических активностей, организованных  институтом.</w:t>
            </w:r>
          </w:p>
          <w:p w:rsidR="00B72576" w:rsidRPr="00717DAD" w:rsidRDefault="00B72576" w:rsidP="00B7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В ГБУ ДО РО «Ступени успеха» за 2020 год было реализовано более 200 дополнительных общеразвивающих образовательных программ, более 300 мастер-классов, научно-популярных лекций, онлайн викторин и т.п., направленных на выявление и поддержку одаренных детей Ростовской области по трем направлениям: «Спорт», «Наука» и «Искусство». </w:t>
            </w:r>
          </w:p>
          <w:p w:rsidR="00B72576" w:rsidRPr="00717DAD" w:rsidRDefault="00B72576" w:rsidP="00B7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На Всероссийском конкурсе методистов «</w:t>
            </w:r>
            <w:proofErr w:type="spellStart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ПРОметод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» методическая разработка ГБУ ДО РО «Ступени успеха» «</w:t>
            </w:r>
            <w:hyperlink r:id="rId11" w:history="1">
              <w:r w:rsidRPr="00717D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Требования к содержанию и оформлению дополнительных общеразвивающих образовательных программ олимпиадной подготовки. Методические рекомендации для педагогов дополнительного образования</w:t>
              </w:r>
            </w:hyperlink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», награждена дипломом; «</w:t>
            </w:r>
            <w:hyperlink r:id="rId12" w:history="1">
              <w:r w:rsidRPr="00717D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Разработка и внедрение проекта интеллектуальной онлайн-викторины для младших школьников и учащихся 5-6 классов «Открывашка» (методическая разработка для педагогов дополнительного образования, учителей 1-6 классов, воспитателей старших и подготовительных групп детского сада)</w:t>
              </w:r>
            </w:hyperlink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», стала лауреатом, </w:t>
            </w:r>
            <w:hyperlink r:id="rId13" w:history="1">
              <w:r w:rsidRPr="00717D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https://prometod.ecobiocentre.ru/raboty/</w:t>
              </w:r>
            </w:hyperlink>
          </w:p>
          <w:p w:rsidR="00B72576" w:rsidRPr="00717DAD" w:rsidRDefault="00B72576" w:rsidP="009629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D566CD" w:rsidRPr="008F4B96" w:rsidTr="00E62C2E">
        <w:tc>
          <w:tcPr>
            <w:tcW w:w="503" w:type="dxa"/>
            <w:shd w:val="clear" w:color="auto" w:fill="auto"/>
            <w:vAlign w:val="center"/>
          </w:tcPr>
          <w:p w:rsidR="00D566CD" w:rsidRPr="00717DAD" w:rsidRDefault="003A5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20" w:type="dxa"/>
            <w:gridSpan w:val="2"/>
            <w:shd w:val="clear" w:color="auto" w:fill="auto"/>
          </w:tcPr>
          <w:p w:rsidR="00D566CD" w:rsidRPr="00717DAD" w:rsidRDefault="00EA3AF0" w:rsidP="003A5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color w:val="1F1D1D"/>
                <w:sz w:val="24"/>
                <w:szCs w:val="24"/>
              </w:rPr>
              <w:t xml:space="preserve">п.9. </w:t>
            </w:r>
            <w:r w:rsidR="003A5D50" w:rsidRPr="00717DAD">
              <w:rPr>
                <w:rFonts w:ascii="Times New Roman" w:hAnsi="Times New Roman" w:cs="Times New Roman"/>
                <w:color w:val="1F1D1D"/>
                <w:sz w:val="24"/>
                <w:szCs w:val="24"/>
              </w:rPr>
              <w:t>Перечень р</w:t>
            </w:r>
            <w:r w:rsidRPr="00717DAD">
              <w:rPr>
                <w:rFonts w:ascii="Times New Roman" w:hAnsi="Times New Roman" w:cs="Times New Roman"/>
                <w:color w:val="1F1D1D"/>
                <w:sz w:val="24"/>
                <w:szCs w:val="24"/>
              </w:rPr>
              <w:t>азработ</w:t>
            </w:r>
            <w:r w:rsidR="003A5D50" w:rsidRPr="00717DAD">
              <w:rPr>
                <w:rFonts w:ascii="Times New Roman" w:hAnsi="Times New Roman" w:cs="Times New Roman"/>
                <w:color w:val="1F1D1D"/>
                <w:sz w:val="24"/>
                <w:szCs w:val="24"/>
              </w:rPr>
              <w:t xml:space="preserve">анных </w:t>
            </w:r>
            <w:r w:rsidRPr="00717DAD">
              <w:rPr>
                <w:rFonts w:ascii="Times New Roman" w:hAnsi="Times New Roman" w:cs="Times New Roman"/>
                <w:color w:val="1F1D1D"/>
                <w:sz w:val="24"/>
                <w:szCs w:val="24"/>
              </w:rPr>
              <w:t>электронных образовательных ресурсов по различным программам дополнительного образования детей для одаренных детей, в том числе с ограниченными возможностями здоровья</w:t>
            </w:r>
            <w:r w:rsidR="003A5D50" w:rsidRPr="00717DAD">
              <w:rPr>
                <w:rFonts w:ascii="Times New Roman" w:hAnsi="Times New Roman" w:cs="Times New Roman"/>
                <w:color w:val="1F1D1D"/>
                <w:sz w:val="24"/>
                <w:szCs w:val="24"/>
              </w:rPr>
              <w:t xml:space="preserve"> (с указанием ссылки на ресурс)</w:t>
            </w:r>
          </w:p>
        </w:tc>
        <w:tc>
          <w:tcPr>
            <w:tcW w:w="5387" w:type="dxa"/>
            <w:shd w:val="clear" w:color="auto" w:fill="auto"/>
          </w:tcPr>
          <w:p w:rsidR="00A054A6" w:rsidRPr="00717DAD" w:rsidRDefault="00E372FD" w:rsidP="00A05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РИПК и ППРО р</w:t>
            </w:r>
            <w:r w:rsidR="00A054A6"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азработан  цифровой образовательный ресурс </w:t>
            </w:r>
            <w:r w:rsidRPr="00717DA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A054A6" w:rsidRPr="00717DAD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Региональная практика сопровождения детской одаренности в условиях ре</w:t>
            </w:r>
            <w:r w:rsidRPr="00717DAD">
              <w:rPr>
                <w:rFonts w:ascii="Times New Roman" w:hAnsi="Times New Roman" w:cs="Times New Roman"/>
                <w:bCs/>
                <w:sz w:val="24"/>
                <w:szCs w:val="24"/>
              </w:rPr>
              <w:t>ализации национального проекта «</w:t>
            </w:r>
            <w:r w:rsidR="00A054A6" w:rsidRPr="00717DAD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  <w:r w:rsidRPr="00717DA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A054A6" w:rsidRPr="00717DAD">
              <w:rPr>
                <w:rFonts w:ascii="Times New Roman" w:hAnsi="Times New Roman" w:cs="Times New Roman"/>
                <w:bCs/>
                <w:sz w:val="24"/>
                <w:szCs w:val="24"/>
              </w:rPr>
              <w:t>, рассчитанный на период до 2024 года, который предполагает:</w:t>
            </w:r>
          </w:p>
          <w:p w:rsidR="00A054A6" w:rsidRPr="00717DAD" w:rsidRDefault="00A054A6" w:rsidP="00A05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bCs/>
                <w:sz w:val="24"/>
                <w:szCs w:val="24"/>
              </w:rPr>
              <w:t>- разработку и реализацию  "дорожных карт" педагогов (планов первоочередных мероприятий для реализации задач национального проекта «Образование»; </w:t>
            </w:r>
          </w:p>
          <w:p w:rsidR="00A054A6" w:rsidRPr="00717DAD" w:rsidRDefault="00A054A6" w:rsidP="00A05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активный </w:t>
            </w:r>
            <w:proofErr w:type="spellStart"/>
            <w:r w:rsidRPr="00717DAD">
              <w:rPr>
                <w:rFonts w:ascii="Times New Roman" w:hAnsi="Times New Roman" w:cs="Times New Roman"/>
                <w:bCs/>
                <w:sz w:val="24"/>
                <w:szCs w:val="24"/>
              </w:rPr>
              <w:t>коворкинг</w:t>
            </w:r>
            <w:proofErr w:type="spellEnd"/>
            <w:r w:rsidRPr="00717D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(совместную продуктивную работу в команде для решения ключевых проблем осуществления данной государственной стратегии;</w:t>
            </w:r>
          </w:p>
          <w:p w:rsidR="00A054A6" w:rsidRPr="00717DAD" w:rsidRDefault="00A054A6" w:rsidP="00A05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приобретение компетенций для активного участия в деятельности Домов научной </w:t>
            </w:r>
            <w:proofErr w:type="spellStart"/>
            <w:r w:rsidRPr="00717DAD">
              <w:rPr>
                <w:rFonts w:ascii="Times New Roman" w:hAnsi="Times New Roman" w:cs="Times New Roman"/>
                <w:bCs/>
                <w:sz w:val="24"/>
                <w:szCs w:val="24"/>
              </w:rPr>
              <w:t>коллаборации</w:t>
            </w:r>
            <w:proofErr w:type="spellEnd"/>
            <w:r w:rsidRPr="00717DAD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054A6" w:rsidRPr="00717DAD" w:rsidRDefault="00A054A6" w:rsidP="00A05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исследовательскую практику в сфере педагогики развития детской одаренности; </w:t>
            </w:r>
          </w:p>
          <w:p w:rsidR="00A054A6" w:rsidRPr="00717DAD" w:rsidRDefault="00A054A6" w:rsidP="00A054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апробацию новых профессиональных позиций: «координатор социальных практик», эксперт по "образу будущего", навигатор образовательных событий, </w:t>
            </w:r>
            <w:proofErr w:type="spellStart"/>
            <w:r w:rsidRPr="00717DAD">
              <w:rPr>
                <w:rFonts w:ascii="Times New Roman" w:hAnsi="Times New Roman" w:cs="Times New Roman"/>
                <w:bCs/>
                <w:sz w:val="24"/>
                <w:szCs w:val="24"/>
              </w:rPr>
              <w:t>антропотехник</w:t>
            </w:r>
            <w:proofErr w:type="spellEnd"/>
            <w:r w:rsidRPr="00717D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разработчик индивидуальных образовательных траекторий, ментор проектов, педагог, создающий "путь научения" для ученика </w:t>
            </w:r>
          </w:p>
          <w:p w:rsidR="00A054A6" w:rsidRPr="00717DAD" w:rsidRDefault="00A054A6" w:rsidP="00A05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электронный адрес: https://sites.google.com/site/strategiod/).</w:t>
            </w:r>
          </w:p>
          <w:p w:rsidR="00A054A6" w:rsidRPr="00717DAD" w:rsidRDefault="00A054A6" w:rsidP="00A05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Подготовлены диагностические материалы по выявлению достижений и профессиональных дефицитов педагогов</w:t>
            </w:r>
            <w:r w:rsidRPr="00717DAD">
              <w:rPr>
                <w:rFonts w:ascii="Times New Roman" w:hAnsi="Times New Roman" w:cs="Times New Roman"/>
                <w:bCs/>
                <w:sz w:val="24"/>
                <w:szCs w:val="24"/>
              </w:rPr>
              <w:t>, работающих с одаренными детьми (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электронный адрес:</w:t>
            </w:r>
          </w:p>
          <w:p w:rsidR="00D566CD" w:rsidRPr="00717DAD" w:rsidRDefault="004028DF" w:rsidP="00E37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054A6" w:rsidRPr="00717D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https://docs.google.com/forms/d/1pUKVRxg5jpq48wSEl7TmOrf-MKpsen1uopduVgv7ndg/edit</w:t>
              </w:r>
            </w:hyperlink>
            <w:r w:rsidR="00A054A6" w:rsidRPr="00717D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.</w:t>
            </w:r>
          </w:p>
        </w:tc>
      </w:tr>
      <w:tr w:rsidR="00D566CD" w:rsidRPr="008F4B96" w:rsidTr="00E62C2E">
        <w:tc>
          <w:tcPr>
            <w:tcW w:w="503" w:type="dxa"/>
            <w:shd w:val="clear" w:color="auto" w:fill="auto"/>
            <w:vAlign w:val="center"/>
          </w:tcPr>
          <w:p w:rsidR="00D566CD" w:rsidRPr="00717DAD" w:rsidRDefault="003A5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20" w:type="dxa"/>
            <w:gridSpan w:val="2"/>
            <w:shd w:val="clear" w:color="auto" w:fill="auto"/>
          </w:tcPr>
          <w:p w:rsidR="00A91270" w:rsidRPr="00717DAD" w:rsidRDefault="00EA3AF0" w:rsidP="00F16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color w:val="1F1D1D"/>
                <w:sz w:val="24"/>
                <w:szCs w:val="24"/>
              </w:rPr>
              <w:t xml:space="preserve">п. </w:t>
            </w:r>
            <w:r w:rsidRPr="00717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  <w:r w:rsidRPr="00717DAD">
              <w:rPr>
                <w:rFonts w:ascii="Times New Roman" w:hAnsi="Times New Roman" w:cs="Times New Roman"/>
                <w:color w:val="1F1D1D"/>
                <w:sz w:val="24"/>
                <w:szCs w:val="24"/>
              </w:rPr>
              <w:t xml:space="preserve">Организация профессиональной переподготовки и повышения квалификации педагогических работников образовательных учреждений </w:t>
            </w:r>
            <w:r w:rsidRPr="00717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717DAD">
              <w:rPr>
                <w:rFonts w:ascii="Times New Roman" w:hAnsi="Times New Roman" w:cs="Times New Roman"/>
                <w:color w:val="1F1D1D"/>
                <w:sz w:val="24"/>
                <w:szCs w:val="24"/>
              </w:rPr>
              <w:t xml:space="preserve">специалистов учреждений, осуществляющих спортивную подготовку, специализирующихся на работе с одаренными детьми и молодежью, в том числе с использованием дистанционных образовательных технологий, в </w:t>
            </w:r>
            <w:r w:rsidRPr="00717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том </w:t>
            </w:r>
            <w:r w:rsidRPr="00717DAD">
              <w:rPr>
                <w:rFonts w:ascii="Times New Roman" w:hAnsi="Times New Roman" w:cs="Times New Roman"/>
                <w:color w:val="1F1D1D"/>
                <w:sz w:val="24"/>
                <w:szCs w:val="24"/>
              </w:rPr>
              <w:t>числе в рамках непрерывного образования</w:t>
            </w:r>
          </w:p>
        </w:tc>
        <w:tc>
          <w:tcPr>
            <w:tcW w:w="5387" w:type="dxa"/>
            <w:shd w:val="clear" w:color="auto" w:fill="auto"/>
          </w:tcPr>
          <w:p w:rsidR="00756BAE" w:rsidRPr="00717DAD" w:rsidRDefault="00756BAE" w:rsidP="00756BAE">
            <w:pPr>
              <w:pStyle w:val="Default"/>
              <w:jc w:val="both"/>
            </w:pPr>
            <w:r w:rsidRPr="00717DAD">
              <w:t xml:space="preserve">Дополнительная профессиональная программа повышения квалификации «Образование и социализация талантливых и одаренных детей» была подготовлена для экспертизы  и размещения в Федеральном реестре программ на портале «Цифровая образовательная среда ДПО». </w:t>
            </w:r>
          </w:p>
          <w:p w:rsidR="00756BAE" w:rsidRPr="00717DAD" w:rsidRDefault="00756BAE" w:rsidP="00756BAE">
            <w:pPr>
              <w:pStyle w:val="Default"/>
              <w:jc w:val="both"/>
            </w:pPr>
            <w:r w:rsidRPr="00717DAD">
              <w:t>Актуализирован комплекс оценочных материалов дополнительной профессиональной программы повышения квалификации «Образование и социализация талантливых и одаренных детей».</w:t>
            </w:r>
          </w:p>
          <w:p w:rsidR="00756BAE" w:rsidRPr="00717DAD" w:rsidRDefault="00756BAE" w:rsidP="00756BAE">
            <w:pPr>
              <w:pStyle w:val="Default"/>
              <w:jc w:val="both"/>
              <w:rPr>
                <w:b/>
              </w:rPr>
            </w:pPr>
            <w:r w:rsidRPr="00717DAD">
              <w:t>Обеспечено целевое повышение квалификации для  педагогов, работающих с одаренными детьми (25 чел.) на основе модели регионального мониторинга качества образования Ростовской области (РСОКО).</w:t>
            </w:r>
          </w:p>
          <w:p w:rsidR="00756BAE" w:rsidRPr="00717DAD" w:rsidRDefault="00756BAE" w:rsidP="00756BAE">
            <w:pPr>
              <w:pStyle w:val="Default"/>
              <w:jc w:val="both"/>
            </w:pPr>
            <w:r w:rsidRPr="00717DAD">
              <w:t>В рамках вариативного модуля «Региональные инструменты оценки качества подготовки молодых талантов» дополнительной профессиональной программы обеспечено повышение квалификации 2829 специалистов регионального образования по данному направлению в рамках курсов различной направленности.</w:t>
            </w:r>
          </w:p>
          <w:p w:rsidR="00FD3C2D" w:rsidRPr="00717DAD" w:rsidRDefault="00FD3C2D" w:rsidP="00962959">
            <w:pPr>
              <w:pStyle w:val="Default"/>
              <w:jc w:val="both"/>
              <w:rPr>
                <w:color w:val="auto"/>
              </w:rPr>
            </w:pPr>
            <w:r w:rsidRPr="00717DAD">
              <w:rPr>
                <w:color w:val="auto"/>
              </w:rPr>
              <w:t>Детским технопарком «</w:t>
            </w:r>
            <w:proofErr w:type="spellStart"/>
            <w:r w:rsidRPr="00717DAD">
              <w:rPr>
                <w:color w:val="auto"/>
              </w:rPr>
              <w:t>Кванториум</w:t>
            </w:r>
            <w:proofErr w:type="spellEnd"/>
            <w:r w:rsidRPr="00717DAD">
              <w:rPr>
                <w:color w:val="auto"/>
              </w:rPr>
              <w:t>» организованы следующие мероприятия по повышению квалификации педагогических работников:</w:t>
            </w:r>
          </w:p>
          <w:p w:rsidR="00962959" w:rsidRPr="00717DAD" w:rsidRDefault="00962959" w:rsidP="00962959">
            <w:pPr>
              <w:pStyle w:val="Default"/>
              <w:jc w:val="both"/>
              <w:rPr>
                <w:color w:val="auto"/>
              </w:rPr>
            </w:pPr>
            <w:r w:rsidRPr="00717DAD">
              <w:rPr>
                <w:color w:val="auto"/>
              </w:rPr>
              <w:t>- 25-28 августа 2020</w:t>
            </w:r>
            <w:r w:rsidR="00FD3C2D" w:rsidRPr="00717DAD">
              <w:rPr>
                <w:color w:val="auto"/>
              </w:rPr>
              <w:t xml:space="preserve"> </w:t>
            </w:r>
            <w:r w:rsidRPr="00717DAD">
              <w:rPr>
                <w:color w:val="auto"/>
              </w:rPr>
              <w:t xml:space="preserve">г. состоялись «Образовательные сессии фонда», организованные и проведенные Детским технопарком Кванториум Ростовской области для педагогов центров образования цифрового и гуманитарного профилей «Точки роста» по предметной области «Технология» Ростовской области (https://www.kvantorium-don.ru/kvnews/i_485) </w:t>
            </w:r>
          </w:p>
          <w:p w:rsidR="00D566CD" w:rsidRPr="00717DAD" w:rsidRDefault="00962959" w:rsidP="00EE43A3">
            <w:pPr>
              <w:pStyle w:val="Default"/>
              <w:jc w:val="both"/>
              <w:rPr>
                <w:color w:val="auto"/>
              </w:rPr>
            </w:pPr>
            <w:r w:rsidRPr="00717DAD">
              <w:rPr>
                <w:color w:val="auto"/>
              </w:rPr>
              <w:t>- 27 сентября – 1 октября 2020г. состоялись «Образовательные сессии фонда», организованные и проведенные Детским технопарком Кванториум Ростовской области для педагогов центров образования цифрового и гуманитарного профилей «Точки роста» по предметной области «Технология» республики Калмыкия (</w:t>
            </w:r>
            <w:hyperlink r:id="rId15" w:history="1">
              <w:r w:rsidR="00B72576" w:rsidRPr="00717DAD">
                <w:rPr>
                  <w:rStyle w:val="ab"/>
                </w:rPr>
                <w:t>https://www.kvantorium-don.ru/kvnews/i_507</w:t>
              </w:r>
            </w:hyperlink>
            <w:r w:rsidRPr="00717DAD">
              <w:rPr>
                <w:color w:val="auto"/>
              </w:rPr>
              <w:t>).</w:t>
            </w:r>
          </w:p>
          <w:p w:rsidR="00B72576" w:rsidRPr="00717DAD" w:rsidRDefault="00B72576" w:rsidP="00EE43A3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717DAD">
              <w:rPr>
                <w:color w:val="auto"/>
              </w:rPr>
              <w:t xml:space="preserve">В ГБУ ДО РО «Ступени успеха» действует система дистанционного обучения: </w:t>
            </w:r>
            <w:hyperlink r:id="rId16" w:history="1">
              <w:r w:rsidRPr="00717DAD">
                <w:rPr>
                  <w:rStyle w:val="ab"/>
                </w:rPr>
                <w:t>https://lms.stupeni-uspeha.ru/</w:t>
              </w:r>
            </w:hyperlink>
            <w:r w:rsidRPr="00717DAD">
              <w:rPr>
                <w:color w:val="auto"/>
              </w:rPr>
              <w:t xml:space="preserve">, а также онлайн платформа: </w:t>
            </w:r>
            <w:r w:rsidRPr="00717DAD">
              <w:rPr>
                <w:color w:val="auto"/>
              </w:rPr>
              <w:br/>
            </w:r>
            <w:hyperlink r:id="rId17" w:tgtFrame="_blank" w:history="1">
              <w:r w:rsidRPr="00717DAD">
                <w:rPr>
                  <w:rStyle w:val="ab"/>
                </w:rPr>
                <w:t>https://bbb.stupeni-uspeha.ru/b/3zf-f7a-rrz</w:t>
              </w:r>
            </w:hyperlink>
          </w:p>
        </w:tc>
      </w:tr>
      <w:tr w:rsidR="003A5D50" w:rsidRPr="008F4B96" w:rsidTr="00E62C2E">
        <w:tc>
          <w:tcPr>
            <w:tcW w:w="503" w:type="dxa"/>
            <w:shd w:val="clear" w:color="auto" w:fill="auto"/>
            <w:vAlign w:val="center"/>
          </w:tcPr>
          <w:p w:rsidR="003A5D50" w:rsidRPr="00717DAD" w:rsidRDefault="003A5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20" w:type="dxa"/>
            <w:gridSpan w:val="2"/>
            <w:shd w:val="clear" w:color="auto" w:fill="auto"/>
          </w:tcPr>
          <w:p w:rsidR="003A5D50" w:rsidRPr="00717DAD" w:rsidRDefault="003A5D50" w:rsidP="00B74C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1D1D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color w:val="1F1D1D"/>
                <w:sz w:val="24"/>
                <w:szCs w:val="24"/>
              </w:rPr>
              <w:t>Количество педагогических работников образовательных организаций, специализиру</w:t>
            </w:r>
            <w:r w:rsidR="004808F0" w:rsidRPr="00717DAD">
              <w:rPr>
                <w:rFonts w:ascii="Times New Roman" w:hAnsi="Times New Roman" w:cs="Times New Roman"/>
                <w:color w:val="1F1D1D"/>
                <w:sz w:val="24"/>
                <w:szCs w:val="24"/>
              </w:rPr>
              <w:t xml:space="preserve">ющихся на работе </w:t>
            </w:r>
            <w:r w:rsidRPr="00717DAD">
              <w:rPr>
                <w:rFonts w:ascii="Times New Roman" w:hAnsi="Times New Roman" w:cs="Times New Roman"/>
                <w:color w:val="1F1D1D"/>
                <w:sz w:val="24"/>
                <w:szCs w:val="24"/>
              </w:rPr>
              <w:t xml:space="preserve">с одаренными детьми и молодежью, в том числе с использованием </w:t>
            </w:r>
            <w:r w:rsidRPr="00717DAD">
              <w:rPr>
                <w:rFonts w:ascii="Times New Roman" w:hAnsi="Times New Roman" w:cs="Times New Roman"/>
                <w:color w:val="1F1D1D"/>
                <w:sz w:val="24"/>
                <w:szCs w:val="24"/>
              </w:rPr>
              <w:lastRenderedPageBreak/>
              <w:t>дистанционных образовательных технологий, осуществивших в 20</w:t>
            </w:r>
            <w:r w:rsidR="00B74CC0" w:rsidRPr="00717DAD">
              <w:rPr>
                <w:rFonts w:ascii="Times New Roman" w:hAnsi="Times New Roman" w:cs="Times New Roman"/>
                <w:color w:val="1F1D1D"/>
                <w:sz w:val="24"/>
                <w:szCs w:val="24"/>
              </w:rPr>
              <w:t>20</w:t>
            </w:r>
            <w:r w:rsidRPr="00717DAD">
              <w:rPr>
                <w:rFonts w:ascii="Times New Roman" w:hAnsi="Times New Roman" w:cs="Times New Roman"/>
                <w:color w:val="1F1D1D"/>
                <w:sz w:val="24"/>
                <w:szCs w:val="24"/>
              </w:rPr>
              <w:t xml:space="preserve"> году профессиональную переподготовку и повышение квалификации</w:t>
            </w:r>
          </w:p>
        </w:tc>
        <w:tc>
          <w:tcPr>
            <w:tcW w:w="5387" w:type="dxa"/>
            <w:shd w:val="clear" w:color="auto" w:fill="auto"/>
          </w:tcPr>
          <w:p w:rsidR="00756BAE" w:rsidRPr="00717DAD" w:rsidRDefault="00756BAE" w:rsidP="00756BAE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175 педагогов образовательных организаций, специализирующихся на работе  с одаренными детьми и молодежью, осуществили целевое повышение квалификации.</w:t>
            </w:r>
          </w:p>
          <w:p w:rsidR="00756BAE" w:rsidRPr="00717DAD" w:rsidRDefault="00756BAE" w:rsidP="00756BAE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2379 специалистов регионального образования осуществили повышение квалификации  по данному направлению в рамках курсов различной направленности.</w:t>
            </w:r>
          </w:p>
          <w:p w:rsidR="00756BAE" w:rsidRPr="00717DAD" w:rsidRDefault="00756BAE" w:rsidP="00756BAE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25 педагогов ДОД г. Ростова-на-Дону прошли курсовую подготовку на платформе </w:t>
            </w:r>
            <w:r w:rsidRPr="00717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по проблеме «Региональная практика сопровождения детской одаренности в условиях реализации национального проекта «Образование».</w:t>
            </w:r>
          </w:p>
          <w:p w:rsidR="00756BAE" w:rsidRPr="00717DAD" w:rsidRDefault="00756BAE" w:rsidP="00756BAE">
            <w:pPr>
              <w:pStyle w:val="a9"/>
              <w:spacing w:after="0" w:line="2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Около 250 специалистов регионального образования осуществили повышение квалификации  по данному направлению в рамках курсов различной направленности.</w:t>
            </w:r>
          </w:p>
          <w:p w:rsidR="006D2944" w:rsidRPr="00717DAD" w:rsidRDefault="006D2944" w:rsidP="00756BAE">
            <w:pPr>
              <w:pStyle w:val="a9"/>
              <w:spacing w:after="0" w:line="2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В 2020 году осуществили профессиональную переподготовку и повышение квалификации</w:t>
            </w:r>
            <w:r w:rsidR="00EE43A3"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33 педагогических работника ГБУ РО ОЦТТУ, в том числе из структурных подразделений д</w:t>
            </w:r>
            <w:r w:rsidR="00FD3C2D" w:rsidRPr="00717DAD">
              <w:rPr>
                <w:rFonts w:ascii="Times New Roman" w:hAnsi="Times New Roman" w:cs="Times New Roman"/>
                <w:sz w:val="24"/>
                <w:szCs w:val="24"/>
              </w:rPr>
              <w:t>етск</w:t>
            </w:r>
            <w:r w:rsidR="00EE43A3" w:rsidRPr="00717DA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FD3C2D"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технопарк «</w:t>
            </w:r>
            <w:proofErr w:type="spellStart"/>
            <w:r w:rsidR="00FD3C2D" w:rsidRPr="00717DAD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E43A3"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мобильн</w:t>
            </w:r>
            <w:r w:rsidR="00EE43A3" w:rsidRPr="00717DAD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технопарк</w:t>
            </w:r>
            <w:r w:rsidR="00EE43A3"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EE43A3" w:rsidRPr="00717DAD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EE43A3" w:rsidRPr="00717DA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C1B90" w:rsidRPr="00717DAD" w:rsidRDefault="000C1B90" w:rsidP="000C1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На базе ГБУ ДО РО «Ступени успеха» в рамках проекта «Мобильный </w:t>
            </w:r>
            <w:proofErr w:type="spellStart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» проведены обучающие мастер-классы для 281 педагога Ростовской области по проблемам выявления и развития одаренных детей, а также по вопросам организации обучения и методического сопровождения дополнительных общеразвивающих образовательных программ для одаренных детей https://stupeni-uspeha.ru/deyatelnost/mobilnyij-tyutor </w:t>
            </w:r>
          </w:p>
          <w:p w:rsidR="000C1B90" w:rsidRPr="00717DAD" w:rsidRDefault="000C1B90" w:rsidP="000C1B90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10 сотрудников и педагогов ГБУ ДО РО «Ступени успеха» прошли курсы повышения квалификации на базе ОЦ «Сириус», г. Сочи.</w:t>
            </w:r>
          </w:p>
        </w:tc>
      </w:tr>
      <w:tr w:rsidR="00D566CD" w:rsidRPr="008F4B96" w:rsidTr="00E62C2E">
        <w:tc>
          <w:tcPr>
            <w:tcW w:w="503" w:type="dxa"/>
            <w:shd w:val="clear" w:color="auto" w:fill="auto"/>
            <w:vAlign w:val="center"/>
          </w:tcPr>
          <w:p w:rsidR="00D566CD" w:rsidRPr="00717DAD" w:rsidRDefault="003A5D50" w:rsidP="003A5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920" w:type="dxa"/>
            <w:gridSpan w:val="2"/>
            <w:shd w:val="clear" w:color="auto" w:fill="auto"/>
          </w:tcPr>
          <w:p w:rsidR="00D566CD" w:rsidRPr="00717DAD" w:rsidRDefault="00EA3AF0" w:rsidP="003A5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color w:val="1F1D1D"/>
                <w:sz w:val="24"/>
                <w:szCs w:val="24"/>
              </w:rPr>
              <w:t xml:space="preserve">п.13. </w:t>
            </w:r>
            <w:r w:rsidR="003A5D50" w:rsidRPr="00717DAD">
              <w:rPr>
                <w:rFonts w:ascii="Times New Roman" w:hAnsi="Times New Roman" w:cs="Times New Roman"/>
                <w:color w:val="1F1D1D"/>
                <w:sz w:val="24"/>
                <w:szCs w:val="24"/>
              </w:rPr>
              <w:t>Перечень</w:t>
            </w:r>
            <w:r w:rsidRPr="00717DAD">
              <w:rPr>
                <w:rFonts w:ascii="Times New Roman" w:hAnsi="Times New Roman" w:cs="Times New Roman"/>
                <w:color w:val="1F1D1D"/>
                <w:sz w:val="24"/>
                <w:szCs w:val="24"/>
              </w:rPr>
              <w:t xml:space="preserve"> конкурсов профессионального мастерства с целью поддержки специалистов, работающих </w:t>
            </w:r>
            <w:r w:rsidRPr="00717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717DAD">
              <w:rPr>
                <w:rFonts w:ascii="Times New Roman" w:hAnsi="Times New Roman" w:cs="Times New Roman"/>
                <w:color w:val="1F1D1D"/>
                <w:sz w:val="24"/>
                <w:szCs w:val="24"/>
              </w:rPr>
              <w:t xml:space="preserve">одаренными </w:t>
            </w:r>
            <w:r w:rsidRPr="00717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детьми </w:t>
            </w:r>
            <w:r w:rsidRPr="00717DAD">
              <w:rPr>
                <w:rFonts w:ascii="Times New Roman" w:hAnsi="Times New Roman" w:cs="Times New Roman"/>
                <w:color w:val="1F1D1D"/>
                <w:sz w:val="24"/>
                <w:szCs w:val="24"/>
              </w:rPr>
              <w:t>и молодежью</w:t>
            </w:r>
            <w:r w:rsidR="003A5D50" w:rsidRPr="00717DAD">
              <w:rPr>
                <w:rFonts w:ascii="Times New Roman" w:hAnsi="Times New Roman" w:cs="Times New Roman"/>
                <w:color w:val="1F1D1D"/>
                <w:sz w:val="24"/>
                <w:szCs w:val="24"/>
              </w:rPr>
              <w:t xml:space="preserve"> (с указанием охвата)</w:t>
            </w:r>
          </w:p>
        </w:tc>
        <w:tc>
          <w:tcPr>
            <w:tcW w:w="5387" w:type="dxa"/>
            <w:shd w:val="clear" w:color="auto" w:fill="auto"/>
          </w:tcPr>
          <w:p w:rsidR="00D566CD" w:rsidRPr="00717DAD" w:rsidRDefault="00EE43A3" w:rsidP="00EE43A3">
            <w:pPr>
              <w:pStyle w:val="Default"/>
              <w:jc w:val="both"/>
              <w:rPr>
                <w:color w:val="auto"/>
              </w:rPr>
            </w:pPr>
            <w:r w:rsidRPr="00717DAD">
              <w:rPr>
                <w:color w:val="auto"/>
              </w:rPr>
              <w:t>В целях стимулирования инновационной деятельности педагогов дополнительного образования в Ростовской области присуждаются премии Губернатора Ростовской области по 50,0 тыс. рублей каждая победителям областного конкурса «За успехи в воспитании», «Лучший педагог дополнительного образования», областного этапа всероссийского конкурса «Сердце отдаю детям». Мероприятия проводятся по нескольким номинациям. Основными задачами мероприятий является: выявление талантливых педагогов в сфере дополнительного образования детей Ростовской области; поддержка и стимулирование инновационной деятельности педагогических работников системы дополнительного образования детей; распространение положительного опыта участников конкурса; выявление новых образовательных технологий, инновационных методов обучения и воспитания в сфере дополнительного образования детей (</w:t>
            </w:r>
            <w:hyperlink r:id="rId18" w:history="1">
              <w:r w:rsidR="00BE7BB5" w:rsidRPr="00717DAD">
                <w:rPr>
                  <w:rStyle w:val="ab"/>
                </w:rPr>
                <w:t>http://rostobr.ru</w:t>
              </w:r>
            </w:hyperlink>
            <w:r w:rsidRPr="00717DAD">
              <w:rPr>
                <w:color w:val="auto"/>
              </w:rPr>
              <w:t>).</w:t>
            </w:r>
          </w:p>
          <w:p w:rsidR="00BE7BB5" w:rsidRPr="00717DAD" w:rsidRDefault="00BE7BB5" w:rsidP="00BE7BB5">
            <w:pPr>
              <w:pStyle w:val="Default"/>
              <w:jc w:val="both"/>
            </w:pPr>
            <w:r w:rsidRPr="00717DAD">
              <w:t>В целях популяризации достижений, повышения престижа и социального статуса, стимулирования профессионально-педагогического творчества педагогических работников системы профессионального образования ежегодно проводится областной конкурс «Педагогический работник года в системе профессионального образования» по 5 номинациям. Победителям и призерам конкурса присуждаются 15 премий Губернатора Ростовской области:</w:t>
            </w:r>
          </w:p>
          <w:p w:rsidR="00BE7BB5" w:rsidRPr="00717DAD" w:rsidRDefault="00BE7BB5" w:rsidP="00BE7BB5">
            <w:pPr>
              <w:pStyle w:val="Default"/>
              <w:jc w:val="both"/>
            </w:pPr>
            <w:r w:rsidRPr="00717DAD">
              <w:t>5 премий - победителям номинаций конкурса в размере 100 тыс. рублей каждая;</w:t>
            </w:r>
          </w:p>
          <w:p w:rsidR="00BE7BB5" w:rsidRPr="00717DAD" w:rsidRDefault="00BE7BB5" w:rsidP="00BE7BB5">
            <w:pPr>
              <w:pStyle w:val="Default"/>
              <w:jc w:val="both"/>
            </w:pPr>
            <w:r w:rsidRPr="00717DAD">
              <w:t>5 премий - лауреатам (участникам, занявшим 2-е место в номинации) в размере 30 тыс. рублей каждая;</w:t>
            </w:r>
          </w:p>
          <w:p w:rsidR="00BE7BB5" w:rsidRPr="00717DAD" w:rsidRDefault="00BE7BB5" w:rsidP="00B74CC0">
            <w:pPr>
              <w:pStyle w:val="Default"/>
              <w:jc w:val="both"/>
              <w:rPr>
                <w:color w:val="auto"/>
              </w:rPr>
            </w:pPr>
            <w:r w:rsidRPr="00717DAD">
              <w:t>5 премий - лауреатам (участникам, занявшим 3-е место в номинации) в размере 20 тыс. рублей каждая.</w:t>
            </w:r>
          </w:p>
        </w:tc>
      </w:tr>
      <w:tr w:rsidR="00D566CD" w:rsidRPr="008F4B96" w:rsidTr="00E62C2E">
        <w:tc>
          <w:tcPr>
            <w:tcW w:w="503" w:type="dxa"/>
            <w:shd w:val="clear" w:color="auto" w:fill="auto"/>
            <w:vAlign w:val="center"/>
          </w:tcPr>
          <w:p w:rsidR="00D566CD" w:rsidRPr="00717DAD" w:rsidRDefault="003A5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20" w:type="dxa"/>
            <w:gridSpan w:val="2"/>
            <w:shd w:val="clear" w:color="auto" w:fill="auto"/>
          </w:tcPr>
          <w:p w:rsidR="00D566CD" w:rsidRPr="00717DAD" w:rsidRDefault="00EA3AF0" w:rsidP="003A5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color w:val="1F1D1D"/>
                <w:sz w:val="24"/>
                <w:szCs w:val="24"/>
              </w:rPr>
              <w:t xml:space="preserve">п. </w:t>
            </w:r>
            <w:r w:rsidRPr="00717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  <w:r w:rsidR="003A5D50" w:rsidRPr="00717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Перечень региональных конкурсных мероприятий </w:t>
            </w:r>
            <w:r w:rsidRPr="00717DAD">
              <w:rPr>
                <w:rFonts w:ascii="Times New Roman" w:hAnsi="Times New Roman" w:cs="Times New Roman"/>
                <w:color w:val="1F1D1D"/>
                <w:sz w:val="24"/>
                <w:szCs w:val="24"/>
              </w:rPr>
              <w:t xml:space="preserve">для детей </w:t>
            </w:r>
            <w:r w:rsidRPr="00717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717DAD">
              <w:rPr>
                <w:rFonts w:ascii="Times New Roman" w:hAnsi="Times New Roman" w:cs="Times New Roman"/>
                <w:color w:val="1F1D1D"/>
                <w:sz w:val="24"/>
                <w:szCs w:val="24"/>
              </w:rPr>
              <w:t xml:space="preserve">молодежи </w:t>
            </w:r>
            <w:r w:rsidRPr="00717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717DAD">
              <w:rPr>
                <w:rFonts w:ascii="Times New Roman" w:hAnsi="Times New Roman" w:cs="Times New Roman"/>
                <w:color w:val="1F1D1D"/>
                <w:sz w:val="24"/>
                <w:szCs w:val="24"/>
              </w:rPr>
              <w:t>технической, естественнонаучной, физкультурно</w:t>
            </w:r>
            <w:r w:rsidR="00FD3C2D" w:rsidRPr="00717DAD">
              <w:rPr>
                <w:rFonts w:ascii="Times New Roman" w:hAnsi="Times New Roman" w:cs="Times New Roman"/>
                <w:color w:val="1F1D1D"/>
                <w:sz w:val="24"/>
                <w:szCs w:val="24"/>
              </w:rPr>
              <w:t>-</w:t>
            </w:r>
            <w:r w:rsidRPr="00717DAD">
              <w:rPr>
                <w:rFonts w:ascii="Times New Roman" w:hAnsi="Times New Roman" w:cs="Times New Roman"/>
                <w:color w:val="1F1D1D"/>
                <w:sz w:val="24"/>
                <w:szCs w:val="24"/>
              </w:rPr>
              <w:t>спортивной, художественной, туристско-</w:t>
            </w:r>
            <w:r w:rsidRPr="00717DAD">
              <w:rPr>
                <w:rFonts w:ascii="Times New Roman" w:hAnsi="Times New Roman" w:cs="Times New Roman"/>
                <w:color w:val="1F1D1D"/>
                <w:sz w:val="24"/>
                <w:szCs w:val="24"/>
              </w:rPr>
              <w:lastRenderedPageBreak/>
              <w:t>краеведческой социально-педагогической направленностям дополнительного образования</w:t>
            </w:r>
            <w:r w:rsidR="003A5D50" w:rsidRPr="00717DAD">
              <w:rPr>
                <w:rFonts w:ascii="Times New Roman" w:hAnsi="Times New Roman" w:cs="Times New Roman"/>
                <w:color w:val="1F1D1D"/>
                <w:sz w:val="24"/>
                <w:szCs w:val="24"/>
              </w:rPr>
              <w:t xml:space="preserve"> (с указанием охвата)</w:t>
            </w:r>
            <w:r w:rsidRPr="00717DAD">
              <w:rPr>
                <w:rFonts w:ascii="Times New Roman" w:hAnsi="Times New Roman" w:cs="Times New Roman"/>
                <w:color w:val="1F1D1D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5C4152" w:rsidRPr="00717DAD" w:rsidRDefault="005C4152" w:rsidP="005C4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17DA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В региональном этапе всероссийской олимпиады школьников по 24 предметам приняли участие 2443 обучающихся 9-11 классов. Победителями и призерами регионального этапа всероссийской олимпиады школьников стали 516 обучающихся, из них победителей – 55, призеров – 461. Призерами всероссийской олимпиады школьников признаны 30 учащихся 11-х классов.</w:t>
            </w:r>
          </w:p>
          <w:p w:rsidR="000C1B90" w:rsidRPr="00717DAD" w:rsidRDefault="005C4152" w:rsidP="000C1B90">
            <w:pPr>
              <w:tabs>
                <w:tab w:val="left" w:pos="4155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717DA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Кроме того, проведены мероприятия, направленные на выявление и поддержку одаренных детей</w:t>
            </w:r>
            <w:r w:rsidRPr="00717DA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: областная олимпиада по информационным технологиям; школьные, муниципальные и областной этапы Всероссийского конкурса </w:t>
            </w:r>
            <w:r w:rsidRPr="00717DA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юных чтецов «Живая классика» (более 10 тысяч участников); школьные, муниципальные и региональный этапы творческих конкурсов, включая Всероссийский конкурс сочинений 2020 года (более 70 тысяч участников), региональный этап конкурса «Лучший урок письма»</w:t>
            </w:r>
            <w:r w:rsidR="000C1B90" w:rsidRPr="00717DA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 (300 участников),</w:t>
            </w:r>
            <w:r w:rsidR="000C1B90" w:rsidRPr="00717DA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="000C1B90" w:rsidRPr="00717DA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региональный трек всероссийского конкурса научно-технических проектов «Большие вызовы»,</w:t>
            </w:r>
            <w:r w:rsidR="000C1B90" w:rsidRPr="00717DA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="000C1B90" w:rsidRPr="00717DA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bidi="en-US"/>
              </w:rPr>
              <w:t>II</w:t>
            </w:r>
            <w:r w:rsidR="000C1B90" w:rsidRPr="00717DA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 многопрофильная научно-практическая конференция обучающихся Ростовской области «Ступени успеха» (176 чел.),региональный этап Всероссийского литературного конкурса «Класс!» (89 чел.) и др.</w:t>
            </w:r>
          </w:p>
          <w:p w:rsidR="005C4152" w:rsidRPr="00717DAD" w:rsidRDefault="005C4152" w:rsidP="005C4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17DA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51 обучающийся Ростовской области по результатам конкурсного отбора приняли участие в образовательных программах в центре «Сириус» по направлениям «Наука», «Искусство» и «Литературное творчество».</w:t>
            </w:r>
          </w:p>
          <w:p w:rsidR="00F113F9" w:rsidRPr="00717DAD" w:rsidRDefault="005C4152" w:rsidP="00596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Также </w:t>
            </w:r>
            <w:r w:rsidR="00C53D7B" w:rsidRPr="00717DAD">
              <w:rPr>
                <w:rFonts w:ascii="Times New Roman" w:hAnsi="Times New Roman" w:cs="Times New Roman"/>
                <w:sz w:val="24"/>
                <w:szCs w:val="24"/>
              </w:rPr>
              <w:t>организованы</w:t>
            </w:r>
            <w:r w:rsidR="0059673B"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</w:t>
            </w:r>
            <w:r w:rsidR="00C53D7B" w:rsidRPr="00717DA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9673B"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C53D7B" w:rsidRPr="00717DA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технической направленности</w:t>
            </w:r>
            <w:r w:rsidR="00F113F9" w:rsidRPr="00717D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253B6" w:rsidRPr="00717DAD" w:rsidRDefault="00B253B6" w:rsidP="00B25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C4152" w:rsidRPr="00717D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бластные соревнования по автомодельному спорту (младшая возрастная группа), посвященные 75-летию Победы в Великой Отечественной войне (http://unte</w:t>
            </w:r>
            <w:r w:rsidR="000C1B90" w:rsidRPr="00717DAD">
              <w:rPr>
                <w:rFonts w:ascii="Times New Roman" w:hAnsi="Times New Roman" w:cs="Times New Roman"/>
                <w:sz w:val="24"/>
                <w:szCs w:val="24"/>
              </w:rPr>
              <w:t>hdon.ru/node/899).</w:t>
            </w:r>
            <w:r w:rsidR="00EE43A3" w:rsidRPr="00717DAD">
              <w:rPr>
                <w:rFonts w:ascii="Times New Roman" w:hAnsi="Times New Roman" w:cs="Times New Roman"/>
                <w:sz w:val="24"/>
                <w:szCs w:val="24"/>
              </w:rPr>
              <w:br/>
              <w:t>0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EE43A3" w:rsidRPr="00717DAD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2020. В соревнованиях приняло участие 83 участников из 11 команд – учреждений дополнительного образования 10 территорий области: гг. Таганрога, Азова, Волгодонска, Новочеркасска (ЦДТТ-1), Каменск-Шахтинского, Пролетарска, Белая Калитва, Шахты, Красносулинского и Кагальницкого районов.</w:t>
            </w:r>
          </w:p>
          <w:p w:rsidR="0011004E" w:rsidRPr="00717DAD" w:rsidRDefault="00047B98" w:rsidP="00B25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- 06</w:t>
            </w:r>
            <w:r w:rsidR="00EE43A3" w:rsidRPr="00717DAD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EE43A3"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ГБУ РО 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ОЦТТУ проведен Областной конкурс «Космонавтика» (http://untehdon.ru/node/). В Конкурсе </w:t>
            </w:r>
            <w:r w:rsidR="0011004E" w:rsidRPr="00717DAD">
              <w:rPr>
                <w:rFonts w:ascii="Times New Roman" w:hAnsi="Times New Roman" w:cs="Times New Roman"/>
                <w:sz w:val="24"/>
                <w:szCs w:val="24"/>
              </w:rPr>
              <w:t>приняло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участие 75 участников из городов и районов Ростовской области: Ростова-на-Дону, Таганрога, </w:t>
            </w:r>
            <w:r w:rsidR="0011004E"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Шахт, Донецка, Новочеркасска, Новошахтинска, Каменск-Шахтинска, Красного Сулина, Батайска, Волгодонска, Азова, Станицы Егорлыкской, Тарасовского района, Неклиновского района, Кагальницкого района, Неклиновского района Ростовской области. </w:t>
            </w:r>
          </w:p>
          <w:p w:rsidR="002103D8" w:rsidRPr="00717DAD" w:rsidRDefault="0009395A" w:rsidP="00B253B6">
            <w:pPr>
              <w:spacing w:after="0" w:line="240" w:lineRule="auto"/>
              <w:jc w:val="both"/>
              <w:rPr>
                <w:rStyle w:val="ListLabel1"/>
                <w:rFonts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4152" w:rsidRPr="00717D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17DAD">
              <w:rPr>
                <w:rStyle w:val="ListLabel1"/>
                <w:rFonts w:cs="Times New Roman"/>
                <w:sz w:val="24"/>
                <w:szCs w:val="24"/>
              </w:rPr>
              <w:t xml:space="preserve"> марте 2020 года в г.</w:t>
            </w:r>
            <w:r w:rsidR="0011004E" w:rsidRPr="00717DAD">
              <w:rPr>
                <w:rStyle w:val="ListLabel1"/>
                <w:rFonts w:cs="Times New Roman"/>
                <w:sz w:val="24"/>
                <w:szCs w:val="24"/>
              </w:rPr>
              <w:t xml:space="preserve"> </w:t>
            </w:r>
            <w:r w:rsidRPr="00717DAD">
              <w:rPr>
                <w:rStyle w:val="ListLabel1"/>
                <w:rFonts w:cs="Times New Roman"/>
                <w:sz w:val="24"/>
                <w:szCs w:val="24"/>
              </w:rPr>
              <w:t>Ростове-на-Дону проводился региональный этап Всероссийского конкурса «ШУСТРИК»</w:t>
            </w:r>
            <w:r w:rsidR="00700A94" w:rsidRPr="00717DAD">
              <w:rPr>
                <w:rStyle w:val="ListLabel1"/>
                <w:rFonts w:cs="Times New Roman"/>
                <w:sz w:val="24"/>
                <w:szCs w:val="24"/>
              </w:rPr>
              <w:t xml:space="preserve"> (https://www.untehdon.ru/node/927).</w:t>
            </w:r>
            <w:r w:rsidRPr="00717DAD">
              <w:rPr>
                <w:rStyle w:val="ListLabel1"/>
                <w:rFonts w:cs="Times New Roman"/>
                <w:sz w:val="24"/>
                <w:szCs w:val="24"/>
              </w:rPr>
              <w:t xml:space="preserve"> От Ростовской области принимали участие 5 участников в составе 2-х команд от ДТ «Кванториум» по </w:t>
            </w:r>
            <w:r w:rsidR="0011004E" w:rsidRPr="00717DAD">
              <w:rPr>
                <w:rStyle w:val="ListLabel1"/>
                <w:rFonts w:cs="Times New Roman"/>
                <w:sz w:val="24"/>
                <w:szCs w:val="24"/>
              </w:rPr>
              <w:t>направлениям</w:t>
            </w:r>
            <w:r w:rsidRPr="00717DAD">
              <w:rPr>
                <w:rStyle w:val="ListLabel1"/>
                <w:rFonts w:cs="Times New Roman"/>
                <w:sz w:val="24"/>
                <w:szCs w:val="24"/>
              </w:rPr>
              <w:t xml:space="preserve"> «</w:t>
            </w:r>
            <w:proofErr w:type="spellStart"/>
            <w:r w:rsidRPr="00717DAD">
              <w:rPr>
                <w:rStyle w:val="ListLabel1"/>
                <w:rFonts w:cs="Times New Roman"/>
                <w:sz w:val="24"/>
                <w:szCs w:val="24"/>
              </w:rPr>
              <w:t>Аэроквантум</w:t>
            </w:r>
            <w:proofErr w:type="spellEnd"/>
            <w:r w:rsidRPr="00717DAD">
              <w:rPr>
                <w:rStyle w:val="ListLabel1"/>
                <w:rFonts w:cs="Times New Roman"/>
                <w:sz w:val="24"/>
                <w:szCs w:val="24"/>
              </w:rPr>
              <w:t>» и «Промышленный дизайн». По результатам выполненных заданий обе команды стали призерами регионального этапа.</w:t>
            </w:r>
          </w:p>
          <w:p w:rsidR="0009395A" w:rsidRPr="00717DAD" w:rsidRDefault="002103D8" w:rsidP="00B253B6">
            <w:pPr>
              <w:spacing w:after="0" w:line="240" w:lineRule="auto"/>
              <w:jc w:val="both"/>
              <w:rPr>
                <w:rStyle w:val="ListLabel1"/>
                <w:rFonts w:cs="Times New Roman"/>
                <w:sz w:val="24"/>
                <w:szCs w:val="24"/>
              </w:rPr>
            </w:pPr>
            <w:r w:rsidRPr="00717DAD">
              <w:rPr>
                <w:rStyle w:val="ListLabel1"/>
                <w:rFonts w:cs="Times New Roman"/>
                <w:sz w:val="24"/>
                <w:szCs w:val="24"/>
              </w:rPr>
              <w:t>- 05-06</w:t>
            </w:r>
            <w:r w:rsidR="00EE43A3" w:rsidRPr="00717DAD">
              <w:rPr>
                <w:rStyle w:val="ListLabel1"/>
                <w:rFonts w:cs="Times New Roman"/>
                <w:sz w:val="24"/>
                <w:szCs w:val="24"/>
              </w:rPr>
              <w:t>.09.</w:t>
            </w:r>
            <w:r w:rsidRPr="00717DAD">
              <w:rPr>
                <w:rStyle w:val="ListLabel1"/>
                <w:rFonts w:cs="Times New Roman"/>
                <w:sz w:val="24"/>
                <w:szCs w:val="24"/>
              </w:rPr>
              <w:t>2020 в рамках Фестиваля идей и технологий «</w:t>
            </w:r>
            <w:proofErr w:type="spellStart"/>
            <w:r w:rsidRPr="00717DAD">
              <w:rPr>
                <w:rStyle w:val="ListLabel1"/>
                <w:rFonts w:cs="Times New Roman"/>
                <w:sz w:val="24"/>
                <w:szCs w:val="24"/>
              </w:rPr>
              <w:t>Rukami</w:t>
            </w:r>
            <w:proofErr w:type="spellEnd"/>
            <w:r w:rsidRPr="00717DAD">
              <w:rPr>
                <w:rStyle w:val="ListLabel1"/>
                <w:rFonts w:cs="Times New Roman"/>
                <w:sz w:val="24"/>
                <w:szCs w:val="24"/>
              </w:rPr>
              <w:t>» проходил «</w:t>
            </w:r>
            <w:proofErr w:type="spellStart"/>
            <w:r w:rsidRPr="00717DAD">
              <w:rPr>
                <w:rStyle w:val="ListLabel1"/>
                <w:rFonts w:cs="Times New Roman"/>
                <w:sz w:val="24"/>
                <w:szCs w:val="24"/>
              </w:rPr>
              <w:t>ТехноХакатон</w:t>
            </w:r>
            <w:proofErr w:type="spellEnd"/>
            <w:r w:rsidRPr="00717DAD">
              <w:rPr>
                <w:rStyle w:val="ListLabel1"/>
                <w:rFonts w:cs="Times New Roman"/>
                <w:sz w:val="24"/>
                <w:szCs w:val="24"/>
              </w:rPr>
              <w:t>»</w:t>
            </w:r>
            <w:r w:rsidR="00700A94" w:rsidRPr="00717DAD">
              <w:rPr>
                <w:rStyle w:val="ListLabel1"/>
                <w:rFonts w:cs="Times New Roman"/>
                <w:sz w:val="24"/>
                <w:szCs w:val="24"/>
              </w:rPr>
              <w:t xml:space="preserve"> (https://www.untehdon.ru/node/966)</w:t>
            </w:r>
            <w:r w:rsidRPr="00717DAD">
              <w:rPr>
                <w:rStyle w:val="ListLabel1"/>
                <w:rFonts w:cs="Times New Roman"/>
                <w:sz w:val="24"/>
                <w:szCs w:val="24"/>
              </w:rPr>
              <w:t>. В мероприятии приняла команда ДТ «Кванториум» по направлению «</w:t>
            </w:r>
            <w:proofErr w:type="spellStart"/>
            <w:r w:rsidRPr="00717DAD">
              <w:rPr>
                <w:rStyle w:val="ListLabel1"/>
                <w:rFonts w:cs="Times New Roman"/>
                <w:sz w:val="24"/>
                <w:szCs w:val="24"/>
              </w:rPr>
              <w:t>Аэроквантум</w:t>
            </w:r>
            <w:proofErr w:type="spellEnd"/>
            <w:r w:rsidRPr="00717DAD">
              <w:rPr>
                <w:rStyle w:val="ListLabel1"/>
                <w:rFonts w:cs="Times New Roman"/>
                <w:sz w:val="24"/>
                <w:szCs w:val="24"/>
              </w:rPr>
              <w:t>». По результатам команда получила диплом лучшей команды и памятные подарки.</w:t>
            </w:r>
          </w:p>
          <w:p w:rsidR="004808F0" w:rsidRPr="00717DAD" w:rsidRDefault="004808F0" w:rsidP="00596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220A7"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Ростовской области по судомодельному спорту среди учащихся младшей возрастной группы в классах моделей «E», 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посвященн</w:t>
            </w:r>
            <w:r w:rsidR="00D220A7" w:rsidRPr="00717D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е 75-летию Победы в Великой Отечественной войне</w:t>
            </w:r>
            <w:r w:rsidR="00D220A7"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(http://untehdon.ru/node/900) 12-13</w:t>
            </w:r>
            <w:r w:rsidR="00EE43A3" w:rsidRPr="00717DAD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D220A7"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2020 в г. Ростове-на-Дону на базе ГБУ ДО РО ОЦТТУ. В соревнованиях приняло участие 14 команд из 11 территорий Ростовской области: Ростов-на-Дону (ОЦТТУ, ЦДТТ), Таганрог (ЦТТ, 3 команды), Азов (СЮТ), Азовский район (СЮТ), </w:t>
            </w:r>
            <w:proofErr w:type="spellStart"/>
            <w:r w:rsidR="00D220A7" w:rsidRPr="00717DAD">
              <w:rPr>
                <w:rFonts w:ascii="Times New Roman" w:hAnsi="Times New Roman" w:cs="Times New Roman"/>
                <w:sz w:val="24"/>
                <w:szCs w:val="24"/>
              </w:rPr>
              <w:t>Кагальницкий</w:t>
            </w:r>
            <w:proofErr w:type="spellEnd"/>
            <w:r w:rsidR="00D220A7"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район (СЮТ), Батайск (ЦДТТ), Шахты (СЮТ), Новочеркасск (ЦТТ №1 им. В.В. Горбатко), Волгодонск (СЮТ), Каменск-Шахтинский (СЮТ), Белая Калитва (ЦТТ).</w:t>
            </w:r>
          </w:p>
          <w:p w:rsidR="00D220A7" w:rsidRPr="00717DAD" w:rsidRDefault="00D220A7" w:rsidP="00596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5C4152" w:rsidRPr="00717D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ервенство Ростовской области по судомодельному спорту среди учащихся младшей возрастной группы в классах радиоуправляемых моделей «F», посвященное 75-летию Победы в Великой Отечественной войне (http://untehdon.ru/node/900) 13-15</w:t>
            </w:r>
            <w:r w:rsidR="00EE43A3" w:rsidRPr="00717DAD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20 в </w:t>
            </w:r>
            <w:proofErr w:type="spellStart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г.Ростове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-на-Дону на базе ГБУ ДО РО ОЦТТУ. В соревнованиях приняло участие 11 команд из 9 территорий Ростовской области: Ростов-на-Дону (ОЦТТУ, ЦДТТ), Таганрог (ЦТТ, 2 команды), Азов (СЮТ), </w:t>
            </w:r>
            <w:proofErr w:type="spellStart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Кагальницкий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район (СЮТ), Батайск (ЦДТТ), Шахты (СЮТ), Новочеркасск (ЦТТ №1 им. В.В. Горбатко), Волгодонск (СЮТ), Каменск-Шахтинский (СЮТ).</w:t>
            </w:r>
          </w:p>
          <w:p w:rsidR="00D220A7" w:rsidRPr="00717DAD" w:rsidRDefault="006F0751" w:rsidP="00596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C4152" w:rsidRPr="00717D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бластной заочный конструкторский конкурс «Черный ящик» (https://www.untehdon.ru/node/923). </w:t>
            </w:r>
            <w:r w:rsidR="00EE43A3" w:rsidRPr="00717D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  <w:r w:rsidR="00EE43A3" w:rsidRPr="00717DA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. В конкурсе приняли участие 31 участник из 9 муниципальных образований Ростовской области: Ростов-на-Дону (ОЦТТУ, ЧОУ СШ «</w:t>
            </w:r>
            <w:proofErr w:type="spellStart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Азъ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Буки Веди»), Каменск-Шахтинский (СЮТ), Красный Сулин (ЦДТТ), Гуково (СЮТ), Шахты (СЮТ), Волгодонск (СЮТ), </w:t>
            </w:r>
            <w:proofErr w:type="spellStart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Неклиновский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район (СЮТ), Азов (СЮТ), Таганрог (ЦТТ).</w:t>
            </w:r>
          </w:p>
          <w:p w:rsidR="00D220A7" w:rsidRPr="00717DAD" w:rsidRDefault="006F0751" w:rsidP="00596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C4152" w:rsidRPr="00717D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бластной заочный творческий конкурс «Мой корабль», посвященный 75-летию Победы в Великой Отечественной войне (</w:t>
            </w:r>
            <w:hyperlink r:id="rId19" w:history="1">
              <w:r w:rsidRPr="00717DA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https://www.untehdon.ru/node/917</w:t>
              </w:r>
            </w:hyperlink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) 25-31</w:t>
            </w:r>
            <w:r w:rsidR="00EE43A3" w:rsidRPr="00717DAD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2020. В конкурсе приняло участие 37 участников из 8 территорий Ростовской области: Ростов-на-Дону (ОЦТТУ, ДДТ Первомайского района), Таганрог (ЦТТ), Шахты (СЮТ), Новочеркасск (ЦТТ №1 им. В.В. Горбатко), Каменск-Шахтинский (СЮТ), Сальск (ЦТТ), Красный Сулин (ЦДТТ), </w:t>
            </w:r>
            <w:proofErr w:type="spellStart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Песчанокопский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район (ЦВР).</w:t>
            </w:r>
          </w:p>
          <w:p w:rsidR="00D220A7" w:rsidRPr="00717DAD" w:rsidRDefault="006F0751" w:rsidP="00596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C4152" w:rsidRPr="00717D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бластной заочный творческий конкурс «Мой самолет», посвященный 75-летию Победы в Великой Отечественной войне (https://www.untehdon.ru/node/918) 25-31</w:t>
            </w:r>
            <w:r w:rsidR="00EE43A3" w:rsidRPr="00717DAD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2020. В конкурсе приняло участие 52 участника из 7 территорий Ростовской области: Ростов-на-Дону (ОЦТТУ, ДДТ Перво</w:t>
            </w:r>
            <w:r w:rsidR="0050781D" w:rsidRPr="00717DAD">
              <w:rPr>
                <w:rFonts w:ascii="Times New Roman" w:hAnsi="Times New Roman" w:cs="Times New Roman"/>
                <w:sz w:val="24"/>
                <w:szCs w:val="24"/>
              </w:rPr>
              <w:t>майского района), Таганрог (ЦТТ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0781D"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Шахты (СЮТ), Каменск-Шахтинский (СЮТ), Сальск (ЦТТ), Красный Сулин (ЦДТТ), </w:t>
            </w:r>
            <w:proofErr w:type="spellStart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Песчанокопский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район (ЦВР).</w:t>
            </w:r>
          </w:p>
          <w:p w:rsidR="004808F0" w:rsidRPr="00717DAD" w:rsidRDefault="006F0751" w:rsidP="00596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C4152" w:rsidRPr="00717D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конструкторский конкурс построек в игре </w:t>
            </w:r>
            <w:proofErr w:type="spellStart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Mine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Craft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B303C" w:rsidRPr="00717DAD">
              <w:rPr>
                <w:rFonts w:ascii="Times New Roman" w:hAnsi="Times New Roman" w:cs="Times New Roman"/>
                <w:sz w:val="24"/>
                <w:szCs w:val="24"/>
              </w:rPr>
              <w:t>https://www.untehdon.ru/node/922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B303C"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3A3" w:rsidRPr="00717D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303C" w:rsidRPr="00717DAD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EE43A3" w:rsidRPr="00717DAD"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  <w:r w:rsidR="009B303C" w:rsidRPr="00717DA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. В конкурсе приняло участие 41 участник из 4 муниципальных образований Ростовской области: Ростов-на-Дону (ОЦТТУ, ДДТ Первомайского района, СОШ №4), Донецк (СОШ №4), Шолоховский район (ЦВР), </w:t>
            </w:r>
            <w:proofErr w:type="spellStart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Песчанокопский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район (ЦВР).</w:t>
            </w:r>
          </w:p>
          <w:p w:rsidR="004808F0" w:rsidRPr="00717DAD" w:rsidRDefault="009B303C" w:rsidP="00596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заочный творческий конкурс юных судомоделистов «Россия молодая», посвященный Дню России (http://www.untehdon.ru/node/948) </w:t>
            </w:r>
            <w:r w:rsidR="00EE43A3" w:rsidRPr="00717D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EE43A3" w:rsidRPr="00717DAD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2020. В конкурсе приняло участие 80 учащихся в возрасте от 7 до 18 лет из 13 территорий Ростовской области: Таганрог (25), Каменск-Шахтинский (8), Красный Сулин (9), Новочеркасск (3), Волгодонск (1), Азов (8), </w:t>
            </w:r>
            <w:proofErr w:type="spellStart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Песчанокопский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район (3), Пролетарский (с) район (1), Новошахтинск (2), Шахты (1), Белая Калитва (2), Сальск (8), </w:t>
            </w:r>
            <w:proofErr w:type="spellStart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Неклиновский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район (9).</w:t>
            </w:r>
          </w:p>
          <w:p w:rsidR="004808F0" w:rsidRPr="00717DAD" w:rsidRDefault="009B303C" w:rsidP="00596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Областная заочная политехническая олимпиада (http://www.untehdon.ru/node/942) </w:t>
            </w:r>
            <w:r w:rsidR="002722A1" w:rsidRPr="00717D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12-22</w:t>
            </w:r>
            <w:r w:rsidR="002722A1" w:rsidRPr="00717DAD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020. В олимпиаде приняло участие 206 участников из 19 муниципальных образований Ростовской области: Ростов-на-Дону (23), Каменск-Шахтинский (29), Красный Сулин (42), Гуково (2), Шахты (8), Волгодонск (7), </w:t>
            </w:r>
            <w:proofErr w:type="spellStart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Неклиновский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район (2), Азов (4), Таганрог (27), Донецк (7), Миллерово (2), Новочеркасск (10), Матвеево-Курганский район (1), Сальск (5), Новошахтинск (4), Пролетарский (с) район (4), </w:t>
            </w:r>
            <w:proofErr w:type="spellStart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Песчанокопский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район (26), Орловский район (1), Белая Калитва (1).</w:t>
            </w:r>
          </w:p>
          <w:p w:rsidR="004808F0" w:rsidRPr="00717DAD" w:rsidRDefault="009B303C" w:rsidP="00596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Областная заочная олимпиада по экологии «Защитим природу вместе» 22-31 мая (1-й тур), 11-16 июня (2-й тур) 2020 года ОЦТТУ совместно с Детским Технопарком «</w:t>
            </w:r>
            <w:proofErr w:type="spellStart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Биоквантум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hyperlink r:id="rId20" w:history="1">
              <w:r w:rsidRPr="00717DA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https://www.untehdon.ru/node/944</w:t>
              </w:r>
            </w:hyperlink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hyperlink r:id="rId21" w:history="1">
              <w:r w:rsidRPr="00717DA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http://www.untehdon.ru/node/950</w:t>
              </w:r>
            </w:hyperlink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). В олимпиаде приняло участие рекордное количество участников – 613 из 22 муниципальных образований Ростовской области: Ростов-на-Дону (91), Каменск-Шахтинский (29), Красный Сулин (74), Шахты (28), Волгодонск (18), </w:t>
            </w:r>
            <w:proofErr w:type="spellStart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Неклиновский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район (6), Азовский район (13), Таганрог (35), Донецк (5), Батайск (4), Новочеркасск (30), Новошахтинск (231), Сальск (2), Пролетарск (10), </w:t>
            </w:r>
            <w:proofErr w:type="spellStart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Мясниковский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район (6), Матвеев-Курган (6), Зерноградский район (10), </w:t>
            </w:r>
            <w:proofErr w:type="spellStart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Песчанокопский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район (10), </w:t>
            </w:r>
            <w:proofErr w:type="spellStart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Целинский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район (1), Орловский район (2), Миллерово (1), Аксайский район (1), Симферополь (1).</w:t>
            </w:r>
          </w:p>
          <w:p w:rsidR="004808F0" w:rsidRPr="00717DAD" w:rsidRDefault="00810926" w:rsidP="00596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заочный творческий конкурс электронных плакатов «Мы помним», посвященный 75-летию Победы в Великой Отечественной войне (http://www.untehdon.ru/node/932) </w:t>
            </w:r>
            <w:r w:rsidR="002722A1" w:rsidRPr="00717DAD">
              <w:rPr>
                <w:rFonts w:ascii="Times New Roman" w:hAnsi="Times New Roman" w:cs="Times New Roman"/>
                <w:sz w:val="24"/>
                <w:szCs w:val="24"/>
              </w:rPr>
              <w:t>04-15.05.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2020. В конкурсе приняло участие 123 человека из 9 муниципальных образований Ростовской области: Ростов-на-Дону, Каменск-Шахтинский, Красный Сулин, Шахты, Волгодонск, </w:t>
            </w:r>
            <w:proofErr w:type="spellStart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Неклиновский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район, Азов, Таганрог, Миллерово, Новочеркасск, Новошахтинск, Сальск, Тарасовский район, </w:t>
            </w:r>
            <w:proofErr w:type="spellStart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Песчанокопский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район, Матвеево-Курганский район.</w:t>
            </w:r>
          </w:p>
          <w:p w:rsidR="004808F0" w:rsidRPr="00717DAD" w:rsidRDefault="0047445A" w:rsidP="00474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- Заочный творческий конкурс рисунков «Мы помним и гордимся» (https://www.untehdon.ru/node/952) 15-19</w:t>
            </w:r>
            <w:r w:rsidR="002722A1" w:rsidRPr="00717DAD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2020. В Конкурсе приняло участие 63 участника из городов и районов Ростовской области: Ростов-на-Дону, Новошахтинска, Песчанокопского района, Орловского района.</w:t>
            </w:r>
          </w:p>
          <w:p w:rsidR="0047445A" w:rsidRPr="00717DAD" w:rsidRDefault="0047445A" w:rsidP="00474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- Областная заочная политехническая олимпиада по бионике «Вс</w:t>
            </w:r>
            <w:r w:rsidR="002722A1" w:rsidRPr="00717D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изобретено задолго до нас!» (https://www.untehdon.ru/node/924) 14-20</w:t>
            </w:r>
            <w:r w:rsidR="002722A1" w:rsidRPr="00717DA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2722A1"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ГБУ РО 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ОЦТТУ совместно с Детским Технопарком «</w:t>
            </w:r>
            <w:proofErr w:type="spellStart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Биоквантум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). В олимпиаде приняло участие 267 участников из 14 территорий Ростовской области: Ростов-на-Дону (33), Таганрог (23), Каменск-Шахтинский (32), Красный Сулин (35), Новочеркасск (20), Волгодонск (20), Донецк (4), Азов (2), Орловский район (1), </w:t>
            </w:r>
            <w:proofErr w:type="spellStart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Кагальницкий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район (9), Аксайский район (1), Тарасовский район (1), </w:t>
            </w:r>
            <w:proofErr w:type="spellStart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Мясниковский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район (1), </w:t>
            </w:r>
            <w:proofErr w:type="spellStart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Песчанокопский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район (80), Санкт-Петербург (1).</w:t>
            </w:r>
          </w:p>
          <w:p w:rsidR="0047445A" w:rsidRPr="00717DAD" w:rsidRDefault="003E679F" w:rsidP="00596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- Областной заочный конкурс-выставка детского технического творчества «Юные техники Дона – инновационной России», посвященный 75-летию Победы в Великой Отечественной войне (</w:t>
            </w:r>
            <w:r w:rsidR="00D72AF7" w:rsidRPr="00717DAD">
              <w:rPr>
                <w:rFonts w:ascii="Times New Roman" w:hAnsi="Times New Roman" w:cs="Times New Roman"/>
                <w:sz w:val="24"/>
                <w:szCs w:val="24"/>
              </w:rPr>
              <w:t>http://www.untehdon.ru/node/982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) 03.09-19.10.2020 года. </w:t>
            </w:r>
            <w:r w:rsidR="00D72AF7"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В Выставке приняло участие 156 учащихся из 17 муниципальных образований Ростовской области: Ростов-на-Дону (ОЦТТУ, ЦВР «Досуг» Пролетарского района), Каменск-Шахтинский (СЮТ), Красный Сулин (ЦДТТ), Гуково (СЮТ), Шахты (СЮТ), Волгодонск (СЮТ), </w:t>
            </w:r>
            <w:proofErr w:type="spellStart"/>
            <w:r w:rsidR="00D72AF7" w:rsidRPr="00717DAD">
              <w:rPr>
                <w:rFonts w:ascii="Times New Roman" w:hAnsi="Times New Roman" w:cs="Times New Roman"/>
                <w:sz w:val="24"/>
                <w:szCs w:val="24"/>
              </w:rPr>
              <w:t>Неклиновский</w:t>
            </w:r>
            <w:proofErr w:type="spellEnd"/>
            <w:r w:rsidR="00D72AF7"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район (СЮТ), Азов (СЮТ), Таганрог (ЦТТ), Матвеево-Курганский район (СЮТ), Азовский район (СЮТ, </w:t>
            </w:r>
            <w:proofErr w:type="spellStart"/>
            <w:r w:rsidR="00D72AF7" w:rsidRPr="00717DAD">
              <w:rPr>
                <w:rFonts w:ascii="Times New Roman" w:hAnsi="Times New Roman" w:cs="Times New Roman"/>
                <w:sz w:val="24"/>
                <w:szCs w:val="24"/>
              </w:rPr>
              <w:t>Кулешовская</w:t>
            </w:r>
            <w:proofErr w:type="spellEnd"/>
            <w:r w:rsidR="00D72AF7"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СОШ №16), Новочеркасск (ЦТТ №1 им. В.В. Горбатко), Миллеровский район (СЮТ), Донецк (СЮТ), Батайск (</w:t>
            </w:r>
            <w:proofErr w:type="spellStart"/>
            <w:r w:rsidR="00D72AF7" w:rsidRPr="00717DAD">
              <w:rPr>
                <w:rFonts w:ascii="Times New Roman" w:hAnsi="Times New Roman" w:cs="Times New Roman"/>
                <w:sz w:val="24"/>
                <w:szCs w:val="24"/>
              </w:rPr>
              <w:t>ЦДюТТ</w:t>
            </w:r>
            <w:proofErr w:type="spellEnd"/>
            <w:r w:rsidR="00D72AF7"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="00D72AF7" w:rsidRPr="00717DAD">
              <w:rPr>
                <w:rFonts w:ascii="Times New Roman" w:hAnsi="Times New Roman" w:cs="Times New Roman"/>
                <w:sz w:val="24"/>
                <w:szCs w:val="24"/>
              </w:rPr>
              <w:t>Сальский</w:t>
            </w:r>
            <w:proofErr w:type="spellEnd"/>
            <w:r w:rsidR="00D72AF7"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район (СЮТ), </w:t>
            </w:r>
            <w:proofErr w:type="spellStart"/>
            <w:r w:rsidR="00D72AF7" w:rsidRPr="00717DAD">
              <w:rPr>
                <w:rFonts w:ascii="Times New Roman" w:hAnsi="Times New Roman" w:cs="Times New Roman"/>
                <w:sz w:val="24"/>
                <w:szCs w:val="24"/>
              </w:rPr>
              <w:t>Кагальницкий</w:t>
            </w:r>
            <w:proofErr w:type="spellEnd"/>
            <w:r w:rsidR="00D72AF7"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район (СЮТ).</w:t>
            </w:r>
          </w:p>
          <w:p w:rsidR="00830608" w:rsidRPr="00717DAD" w:rsidRDefault="00D72AF7" w:rsidP="00DD1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- Областной дистанционный сл</w:t>
            </w:r>
            <w:r w:rsidR="002722A1" w:rsidRPr="00717D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т-конкурс «Юные конструкторы Дона – третьему тысячелетию», посвященный 75-летию Победы в Великой Отечественной войне 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(http://www.untehdon.ru/node/1007) 11.2020-01.2021 года. В Слете-конкурсе приняло участие 114 учащихся из 18 муниципальных образований Ростовской области: Ростов-на-Дону (ОЦТТУ, ЦДТТ), Каменск-Шахтинский (СЮТ), Красный Сулин (ЦДТТ, </w:t>
            </w:r>
            <w:proofErr w:type="spellStart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Красносулинский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колледж промышленных технологий), Гуково (СЮТ), Шахты (СЮТ), Волгодонск (СЮТ), </w:t>
            </w:r>
            <w:proofErr w:type="spellStart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Неклиновский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район (СЮТ), Азов (СЮТ), Азовский район (СЮТ), Таганрог (ЦТТ), Новочеркасск (ЦТТ №1 им. В.В. Горбатко, ЦТТ №2, </w:t>
            </w:r>
            <w:proofErr w:type="spellStart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Новочеркасский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промышленно-гуманитарный колледж), Донецк (СЮТ, СОШ №4, СОШ №20), </w:t>
            </w:r>
            <w:proofErr w:type="spellStart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Сальский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район (СЮТ), Тарасовский район (ДПИ), Новошахтинск (СЮТ), Тацинский район (ДДТ), Белая Калитва (ЦТТ, «БГИТ»), Аксайский район (</w:t>
            </w:r>
            <w:proofErr w:type="spellStart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Мишкинская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СОШ).</w:t>
            </w:r>
          </w:p>
        </w:tc>
      </w:tr>
      <w:tr w:rsidR="00D566CD" w:rsidRPr="008F4B96" w:rsidTr="00E62C2E">
        <w:tc>
          <w:tcPr>
            <w:tcW w:w="503" w:type="dxa"/>
            <w:shd w:val="clear" w:color="auto" w:fill="auto"/>
            <w:vAlign w:val="center"/>
          </w:tcPr>
          <w:p w:rsidR="00D566CD" w:rsidRPr="00717DAD" w:rsidRDefault="003A5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920" w:type="dxa"/>
            <w:gridSpan w:val="2"/>
            <w:shd w:val="clear" w:color="auto" w:fill="auto"/>
          </w:tcPr>
          <w:p w:rsidR="00D566CD" w:rsidRPr="00717DAD" w:rsidRDefault="003A5D50" w:rsidP="003A5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международных соревнованиях и мероприятиях для детей и молодежи</w:t>
            </w:r>
          </w:p>
        </w:tc>
        <w:tc>
          <w:tcPr>
            <w:tcW w:w="5387" w:type="dxa"/>
            <w:shd w:val="clear" w:color="auto" w:fill="auto"/>
          </w:tcPr>
          <w:p w:rsidR="002103D8" w:rsidRPr="00717DAD" w:rsidRDefault="002103D8" w:rsidP="00210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С 26 по 29 апреля 2020 года в режиме</w:t>
            </w:r>
            <w:r w:rsidR="006D2944"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D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online</w:t>
            </w:r>
            <w:r w:rsidR="006D2944"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в г. Москве на ВДНХ проводился Московский международный салон образования (</w:t>
            </w:r>
            <w:hyperlink r:id="rId22" w:history="1">
              <w:r w:rsidR="00700A94" w:rsidRPr="00717DA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https://www.untehdon.ru/node/928). Экспозицию</w:t>
              </w:r>
            </w:hyperlink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Ростовской области представляли 5 учащихся ГБУ ДО РО ОЦТТУ</w:t>
            </w:r>
            <w:r w:rsidR="00962959" w:rsidRPr="00717D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салона образования участники получили дипломы за высокий уровень представленных работ.</w:t>
            </w:r>
          </w:p>
          <w:p w:rsidR="002722A1" w:rsidRPr="00717DAD" w:rsidRDefault="002722A1" w:rsidP="00272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- 30.05.2020 обучающийся ГБУ РО ОЦТТУ </w:t>
            </w:r>
            <w:r w:rsidR="0047673D" w:rsidRPr="00717DAD">
              <w:rPr>
                <w:rFonts w:ascii="Times New Roman" w:hAnsi="Times New Roman" w:cs="Times New Roman"/>
                <w:sz w:val="24"/>
                <w:szCs w:val="24"/>
              </w:rPr>
              <w:t>стал призером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</w:t>
            </w:r>
            <w:r w:rsidR="0047673D" w:rsidRPr="00717DAD">
              <w:rPr>
                <w:rFonts w:ascii="Times New Roman" w:hAnsi="Times New Roman" w:cs="Times New Roman"/>
                <w:sz w:val="24"/>
                <w:szCs w:val="24"/>
              </w:rPr>
              <w:t>го конкурса «Бессмертный полк»,.</w:t>
            </w:r>
          </w:p>
          <w:p w:rsidR="002722A1" w:rsidRPr="00717DAD" w:rsidRDefault="002722A1" w:rsidP="00272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- 29.11.2020 года обучающийся ГБУ РО ОЦТТУ </w:t>
            </w:r>
            <w:r w:rsidR="0047673D" w:rsidRPr="00717DAD">
              <w:rPr>
                <w:rFonts w:ascii="Times New Roman" w:hAnsi="Times New Roman" w:cs="Times New Roman"/>
                <w:sz w:val="24"/>
                <w:szCs w:val="24"/>
              </w:rPr>
              <w:t>стал призером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 Международной олимпиад</w:t>
            </w:r>
            <w:r w:rsidR="0047673D" w:rsidRPr="00717DA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информатике. </w:t>
            </w:r>
          </w:p>
          <w:p w:rsidR="0059673B" w:rsidRPr="00717DAD" w:rsidRDefault="002103D8" w:rsidP="00272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7D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 декабря 2020 года 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в режиме</w:t>
            </w:r>
            <w:r w:rsidR="006D2944"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D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online</w:t>
            </w:r>
            <w:r w:rsidR="006D2944"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в г. Москве проводился Международный инженерный чемпионат «CASE-IN»!</w:t>
            </w:r>
            <w:r w:rsidR="006D2944"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DF9" w:rsidRPr="00717D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23" w:history="1">
              <w:r w:rsidR="0047673D" w:rsidRPr="00717D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https://www.untehdon.ru/node/999</w:t>
              </w:r>
            </w:hyperlink>
            <w:r w:rsidR="00547DF9" w:rsidRPr="00717D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7673D" w:rsidRPr="00717DAD">
              <w:rPr>
                <w:rFonts w:ascii="Times New Roman" w:hAnsi="Times New Roman" w:cs="Times New Roman"/>
                <w:sz w:val="24"/>
                <w:szCs w:val="24"/>
              </w:rPr>
              <w:t>, в котором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от Ростовской области приняло участие 3 команды от ДТ «</w:t>
            </w:r>
            <w:proofErr w:type="spellStart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» по направлениям: </w:t>
            </w:r>
            <w:proofErr w:type="spellStart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Аэроквантум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Энерджиквантум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. По результатам чемпионата команда </w:t>
            </w:r>
            <w:proofErr w:type="spellStart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Аэроквантума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заняла 1 место</w:t>
            </w:r>
            <w:r w:rsidR="0011004E" w:rsidRPr="00717D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576C" w:rsidRPr="00717DAD" w:rsidRDefault="005713B6" w:rsidP="00B74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В марте 2020 года к</w:t>
            </w:r>
            <w:r w:rsidR="001D576C" w:rsidRPr="00717DAD">
              <w:rPr>
                <w:rFonts w:ascii="Times New Roman" w:hAnsi="Times New Roman" w:cs="Times New Roman"/>
                <w:sz w:val="24"/>
                <w:szCs w:val="24"/>
              </w:rPr>
              <w:t>оманда Ростовской области приняла участие в Международной Кавказской олимпиаде по математике,</w:t>
            </w:r>
            <w:r w:rsidR="0047673D"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FD1" w:rsidRPr="00717DAD">
              <w:rPr>
                <w:rFonts w:ascii="Times New Roman" w:hAnsi="Times New Roman" w:cs="Times New Roman"/>
                <w:sz w:val="24"/>
                <w:szCs w:val="24"/>
              </w:rPr>
              <w:t>6 учащихся стали призерами.</w:t>
            </w:r>
          </w:p>
        </w:tc>
      </w:tr>
      <w:tr w:rsidR="00D566CD" w:rsidRPr="008F4B96" w:rsidTr="00E62C2E">
        <w:tc>
          <w:tcPr>
            <w:tcW w:w="503" w:type="dxa"/>
            <w:shd w:val="clear" w:color="auto" w:fill="auto"/>
            <w:vAlign w:val="center"/>
          </w:tcPr>
          <w:p w:rsidR="00D566CD" w:rsidRPr="00717DAD" w:rsidRDefault="003A5D50" w:rsidP="003A5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20" w:type="dxa"/>
            <w:gridSpan w:val="2"/>
            <w:shd w:val="clear" w:color="auto" w:fill="auto"/>
          </w:tcPr>
          <w:p w:rsidR="00D566CD" w:rsidRPr="00717DAD" w:rsidRDefault="003A5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популяризацию и пропаганду науки, научных знаний, достижений науки и техники</w:t>
            </w:r>
          </w:p>
        </w:tc>
        <w:tc>
          <w:tcPr>
            <w:tcW w:w="5387" w:type="dxa"/>
            <w:shd w:val="clear" w:color="auto" w:fill="auto"/>
          </w:tcPr>
          <w:p w:rsidR="004373D9" w:rsidRPr="00717DAD" w:rsidRDefault="004373D9" w:rsidP="00437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4 февраля 2020 г. опорный многопрофильный вуз Ростовской области – Донской государственный технический университет (далее – ДГТУ) в рамках Всероссийского Фестиваля </w:t>
            </w:r>
            <w:r w:rsidRPr="00717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NAUKA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0+ при поддержке Фонда целевого капитала, Ассоциации выпускников ДГТУ и Центра развития общественных коммуникаций ДГТУ провел </w:t>
            </w:r>
            <w:r w:rsidRPr="00717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науки «Включай </w:t>
            </w:r>
            <w:proofErr w:type="spellStart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ЭКОлогику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4373D9" w:rsidRPr="00717DAD" w:rsidRDefault="004373D9" w:rsidP="00437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В год 90-летнего ДГТУ помимо традиционной интерактивной выставки с «ожившими картинами» состоялся финал конкурса среди обучающихся 9-10 классов образовательных организаций г. Ростова-на-Дону «Зеленая наука», научно-популярный </w:t>
            </w:r>
            <w:proofErr w:type="spellStart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для 480 школьников Ростовской области. В мероприятиях фестиваля приняли участие более 1 000 человек.</w:t>
            </w:r>
          </w:p>
          <w:p w:rsidR="004373D9" w:rsidRPr="00717DAD" w:rsidRDefault="004373D9" w:rsidP="004373D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В целях интеграции науки и бизнеса, расширения возможностей в сфере взаимодействия студентов и работодателей, поддержки перспективных отраслей </w:t>
            </w:r>
            <w:r w:rsidRPr="00717D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рамках Всероссийского фестиваля науки NAUKA 0+ 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Южным федеральным университетом (далее – ЮФУ) </w:t>
            </w:r>
            <w:r w:rsidRPr="00717D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16-18 октября 2020 года на сайте </w:t>
            </w:r>
            <w:hyperlink r:id="rId24">
              <w:r w:rsidRPr="00717DAD">
                <w:rPr>
                  <w:rStyle w:val="ab"/>
                  <w:rFonts w:ascii="Times New Roman" w:hAnsi="Times New Roman" w:cs="Times New Roman"/>
                  <w:iCs/>
                  <w:sz w:val="24"/>
                  <w:szCs w:val="24"/>
                </w:rPr>
                <w:t>https://festivalnauki.sfedu.ru/</w:t>
              </w:r>
            </w:hyperlink>
            <w:r w:rsidRPr="00717D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проведен Цифровой ХI Фестиваль науки Юга России.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D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2020 году отмечался 75-летний юбилей атомной промышленности России. Главной темой Фестиваля стала «Физика будущего». Кроме того, в Южном федеральном университете XI Фестиваль науки Юга России приурочен 105-летию вуза. Этот год еще символичен тем, что в Южном федеральном университете появился и реализуется большой проект в </w:t>
            </w:r>
            <w:r w:rsidRPr="00717DA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рамках нацпроекта «Наука» – создание Специализированного учебного научно-исследовательского центра Южного федерального округа</w:t>
            </w:r>
            <w:r w:rsidRPr="00717D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17DAD">
              <w:rPr>
                <w:rFonts w:ascii="Times New Roman" w:hAnsi="Times New Roman" w:cs="Times New Roman"/>
                <w:iCs/>
                <w:sz w:val="24"/>
                <w:szCs w:val="24"/>
              </w:rPr>
              <w:t>(СУНЦ ЮФО). Фестиваль науки Юга России в 2020 году выступил как открытая интерактивная онлайн-платформа образовательных продуктов и результатов исследовательской, опытно-конструкторской и инженерно-технологической деятельности, а также мастер-классы и научно-популярные лекции ведущих ученых. Цель проведения - понятным и доступным языком рассказать обществу, что такое наука, чем занимаются ученые, как научный поиск улучшает качество жизни, какие перспективы он открывает современному человеку.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DAD">
              <w:rPr>
                <w:rFonts w:ascii="Times New Roman" w:hAnsi="Times New Roman" w:cs="Times New Roman"/>
                <w:iCs/>
                <w:sz w:val="24"/>
                <w:szCs w:val="24"/>
              </w:rPr>
              <w:t>Праздник науки объединил несколько тысяч студентов и школьников Южного федерального округа. Самыми популярными мероприятиями стали: лекция «Установки мега-</w:t>
            </w:r>
            <w:proofErr w:type="spellStart"/>
            <w:r w:rsidRPr="00717DAD">
              <w:rPr>
                <w:rFonts w:ascii="Times New Roman" w:hAnsi="Times New Roman" w:cs="Times New Roman"/>
                <w:iCs/>
                <w:sz w:val="24"/>
                <w:szCs w:val="24"/>
              </w:rPr>
              <w:t>сайенс</w:t>
            </w:r>
            <w:proofErr w:type="spellEnd"/>
            <w:r w:rsidRPr="00717D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искусственный интеллект: "сладкая парочка" XXI века», показательные выступления Клуба боевых искусств Академии психологии и педагогики ЮФУ с демонстрацией оздоровительных, формирующих и боевых практик традиционного направления ушу, конкурс научных работ и проектов «Адаптивный спорт, техника, спорт, спортивные сооружения и инвентарь», а также творческий конкурс символики и талисмана СУНЦ ЮФО и презентация проектов обучающихся СУНЦ ЮФО. В рамках Фестиваля СУНЦ ЮФО представил свои интерактивные площадки, где каждый желающий смог поучаствовать в интеллектуальной игре и посетить познавательные лекции. Также у школьников 7-11 классов была возможность пройти викторину по основным образовательным трекам и принять участие в третьей волне конкурсного отбора в СУНЦ ЮФО.</w:t>
            </w:r>
          </w:p>
          <w:p w:rsidR="004373D9" w:rsidRPr="00717DAD" w:rsidRDefault="004373D9" w:rsidP="00437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Продолжает развиваться сеть центров коллективного пользования на базе образовательных организаций высшего образования. В настоящее время в Южном федеральном университете успешно функционирует 14 центров коллективного пользования научным оборудованием.</w:t>
            </w:r>
          </w:p>
          <w:p w:rsidR="004373D9" w:rsidRPr="00717DAD" w:rsidRDefault="004373D9" w:rsidP="00437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На базе ДГТУ созданы следующие центры:</w:t>
            </w:r>
          </w:p>
          <w:p w:rsidR="004373D9" w:rsidRPr="00717DAD" w:rsidRDefault="004373D9" w:rsidP="00437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Региональный филиал ЦКП «Лазерные и оптические технологии» Южного федерального округа и Ростовской области (организован в соответствии с приказом ДГТУ от 02.08.2007 № 334-Ф);</w:t>
            </w:r>
          </w:p>
          <w:p w:rsidR="004373D9" w:rsidRPr="00717DAD" w:rsidRDefault="004373D9" w:rsidP="00437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ЦКП «Радиоэлектронные приборы, микроэлектроника и </w:t>
            </w:r>
            <w:proofErr w:type="spellStart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нанотехнологии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» ДГТУ (образован на основании решения Учёного совета университета от 26.06.2009 и приказа ректора ДГТУ от 15.01.2010 № 4).</w:t>
            </w:r>
          </w:p>
          <w:p w:rsidR="004373D9" w:rsidRPr="00717DAD" w:rsidRDefault="004373D9" w:rsidP="00437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На базе федерального государственного бюджетного образовательного учреждения высшего образования «Южно-Российский государственный политехнический университет (НПИ) имени М.И. Платова» (далее – ЮРГПУ(НПИ) созданы следующие ЦКП:</w:t>
            </w:r>
          </w:p>
          <w:p w:rsidR="004373D9" w:rsidRPr="00717DAD" w:rsidRDefault="004373D9" w:rsidP="00437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«Диагностика и </w:t>
            </w:r>
            <w:proofErr w:type="spellStart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энергоэффективное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электрооборудование» (создан в процессе выполнения Государственного контракта № 02.467.11.7004 «РИ-КП/004» в 2010 году);</w:t>
            </w:r>
          </w:p>
          <w:p w:rsidR="004373D9" w:rsidRPr="00717DAD" w:rsidRDefault="004373D9" w:rsidP="00437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Нанотехнологии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» (основан в 2005 году).</w:t>
            </w:r>
          </w:p>
          <w:p w:rsidR="00721A6D" w:rsidRPr="00717DAD" w:rsidRDefault="00721A6D" w:rsidP="00FA7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В целях популяризации и пропаганды науки и техники </w:t>
            </w:r>
            <w:r w:rsidR="002722A1"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ГБУ РО </w:t>
            </w:r>
            <w:r w:rsidR="00C61687"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ОЦТТУ 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на территории Ростовской области в 2020 году проведены мероприятия с обучающимися:</w:t>
            </w:r>
          </w:p>
          <w:p w:rsidR="000E69FC" w:rsidRPr="00717DAD" w:rsidRDefault="00C61687" w:rsidP="00C61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- 06</w:t>
            </w:r>
            <w:r w:rsidR="002722A1" w:rsidRPr="00717DAD">
              <w:rPr>
                <w:rFonts w:ascii="Times New Roman" w:hAnsi="Times New Roman" w:cs="Times New Roman"/>
                <w:sz w:val="24"/>
                <w:szCs w:val="24"/>
              </w:rPr>
              <w:t>.03.2020 ГБУ РО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ОЦТТУ Областной конкурс «Космонавтика» (http://untehdon.ru/node/). В Конкурсе приняло участие 75 участников из городов и районов Ростовской области</w:t>
            </w:r>
          </w:p>
          <w:p w:rsidR="000E69FC" w:rsidRPr="00717DAD" w:rsidRDefault="00C61687" w:rsidP="00C61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- Областной заочный конструкторский конкурс «Черный ящик» (https://ww</w:t>
            </w:r>
            <w:r w:rsidR="000E69FC" w:rsidRPr="00717DAD">
              <w:rPr>
                <w:rFonts w:ascii="Times New Roman" w:hAnsi="Times New Roman" w:cs="Times New Roman"/>
                <w:sz w:val="24"/>
                <w:szCs w:val="24"/>
              </w:rPr>
              <w:t>w.untehdon.ru/node/923)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2A1" w:rsidRPr="00717D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  <w:r w:rsidR="002722A1" w:rsidRPr="00717DA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2020. В 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конкурсе приняли участие 31 участник из 9 муниципальных образований Ростовской области</w:t>
            </w:r>
            <w:r w:rsidR="000E69FC" w:rsidRPr="00717D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69FC" w:rsidRPr="00717DAD" w:rsidRDefault="00BE3D02" w:rsidP="00BE3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- Областной заочный конкурс-выставка детского технического творчества «Юные техники Дона – инновационной России», посвященный 75-летию Победы в Великой Отечественной войне (http://www.untehdon.ru/node/982) 03.09-19.10.2020 года. В Выставке приняло участие 156 учащихся из 17 муниципальных образований Ростовской области</w:t>
            </w:r>
          </w:p>
          <w:p w:rsidR="000E69FC" w:rsidRPr="00717DAD" w:rsidRDefault="00BE3D02" w:rsidP="00BE3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- Областной дистанционный сл</w:t>
            </w:r>
            <w:r w:rsidR="002722A1" w:rsidRPr="00717D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т-конкурс «Юные конструкторы Дона – третьему тысячелетию», посвященный 75-летию Победы в Великой Отечественной войне (http://www.untehdon.ru/node/1007)</w:t>
            </w:r>
            <w:r w:rsidR="000E69FC" w:rsidRPr="00717D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В Слете-конкурсе приняло участие 114 учащихся из 18 муниципальных</w:t>
            </w:r>
            <w:r w:rsidR="000E69FC"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 Ростовской области</w:t>
            </w:r>
          </w:p>
          <w:p w:rsidR="00C61687" w:rsidRPr="00717DAD" w:rsidRDefault="00C61687" w:rsidP="00C61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интерактивный конструкторский конкурс построек в игре </w:t>
            </w:r>
            <w:proofErr w:type="spellStart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Mine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Craft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(https://www.untehdon.ru/node/922) 6-8 апреля 2020 года. В конкурсе приняло участие 41 участник из 4 муниципальных</w:t>
            </w:r>
            <w:r w:rsidR="000E69FC"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 Ростовской области.</w:t>
            </w:r>
          </w:p>
          <w:p w:rsidR="00BE3D02" w:rsidRPr="00717DAD" w:rsidRDefault="00BE3D02" w:rsidP="00BE3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В целях популяризации и пропаганды науки и техники ОЦТТУ в 2020 году приняли участие с обучающимися:</w:t>
            </w:r>
          </w:p>
          <w:p w:rsidR="00FA738C" w:rsidRPr="00717DAD" w:rsidRDefault="00FA738C" w:rsidP="00FA7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-02</w:t>
            </w:r>
            <w:r w:rsidR="000E69FC" w:rsidRPr="00717DAD">
              <w:rPr>
                <w:rFonts w:ascii="Times New Roman" w:hAnsi="Times New Roman" w:cs="Times New Roman"/>
                <w:sz w:val="24"/>
                <w:szCs w:val="24"/>
              </w:rPr>
              <w:t>.1.22020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в дистанционном формате проводился Всероссийский конкурс «Юных изобретателей и рационализаторов» (https://stankin.ru/news/item_1473). Ростовскую область представляло 5 участников из г. Ростова-на-Дону, г.</w:t>
            </w:r>
            <w:r w:rsidR="002722A1" w:rsidRPr="00717D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Каме</w:t>
            </w:r>
            <w:r w:rsidR="00B1626B" w:rsidRPr="00717D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ск-Шахтинска, г.</w:t>
            </w:r>
            <w:r w:rsidR="002722A1" w:rsidRPr="00717D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Таганрога. По результатам конкурса: 2 победителя и 3 призера;</w:t>
            </w:r>
          </w:p>
          <w:p w:rsidR="00FA738C" w:rsidRPr="00717DAD" w:rsidRDefault="00FA738C" w:rsidP="00FA7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22A1"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01.12.2020 в г. Москве в формате онлайн </w:t>
            </w:r>
            <w:r w:rsidR="00BE3D02" w:rsidRPr="00717DAD">
              <w:rPr>
                <w:rFonts w:ascii="Times New Roman" w:hAnsi="Times New Roman" w:cs="Times New Roman"/>
                <w:sz w:val="24"/>
                <w:szCs w:val="24"/>
              </w:rPr>
              <w:t>участвовали во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</w:t>
            </w:r>
            <w:r w:rsidR="00BE3D02" w:rsidRPr="00717DA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="00BE3D02" w:rsidRPr="00717D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«Юных техников и изобретателей» в Государственной думе (</w:t>
            </w:r>
            <w:r w:rsidR="00547DF9" w:rsidRPr="00717DAD">
              <w:rPr>
                <w:rFonts w:ascii="Times New Roman" w:hAnsi="Times New Roman" w:cs="Times New Roman"/>
                <w:sz w:val="24"/>
                <w:szCs w:val="24"/>
              </w:rPr>
              <w:t>https://www.untehdon.ru/node/994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). Ростовскую область представляли 4 участника из г. Ростова-на-Дону и г.</w:t>
            </w:r>
            <w:r w:rsidR="002722A1" w:rsidRPr="00717D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Таганрога. По результатам конкурса участник ДТ «Кванториум по направлению «</w:t>
            </w:r>
            <w:proofErr w:type="spellStart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Аэроквантум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» стал победителем.</w:t>
            </w:r>
          </w:p>
          <w:p w:rsidR="00FA738C" w:rsidRPr="00717DAD" w:rsidRDefault="00FA738C" w:rsidP="00FA738C">
            <w:pPr>
              <w:spacing w:after="0" w:line="240" w:lineRule="auto"/>
              <w:jc w:val="both"/>
              <w:rPr>
                <w:rStyle w:val="ListLabel1"/>
                <w:rFonts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722A1" w:rsidRPr="00717DAD">
              <w:rPr>
                <w:rStyle w:val="ListLabel1"/>
                <w:rFonts w:cs="Times New Roman"/>
                <w:sz w:val="24"/>
                <w:szCs w:val="24"/>
              </w:rPr>
              <w:t>26.09.-13.11.</w:t>
            </w:r>
            <w:r w:rsidRPr="00717DAD">
              <w:rPr>
                <w:rStyle w:val="ListLabel1"/>
                <w:rFonts w:cs="Times New Roman"/>
                <w:sz w:val="24"/>
                <w:szCs w:val="24"/>
              </w:rPr>
              <w:t>2020 года в г. Москве в</w:t>
            </w:r>
            <w:r w:rsidR="002722A1" w:rsidRPr="00717DAD">
              <w:rPr>
                <w:rStyle w:val="ListLabel1"/>
                <w:rFonts w:cs="Times New Roman"/>
                <w:sz w:val="24"/>
                <w:szCs w:val="24"/>
              </w:rPr>
              <w:t> </w:t>
            </w:r>
            <w:r w:rsidRPr="00717DAD">
              <w:rPr>
                <w:rStyle w:val="ListLabel1"/>
                <w:rFonts w:cs="Times New Roman"/>
                <w:sz w:val="24"/>
                <w:szCs w:val="24"/>
              </w:rPr>
              <w:t xml:space="preserve">дистанционном формате </w:t>
            </w:r>
            <w:r w:rsidR="00BE3D02" w:rsidRPr="00717DAD">
              <w:rPr>
                <w:rStyle w:val="ListLabel1"/>
                <w:rFonts w:cs="Times New Roman"/>
                <w:sz w:val="24"/>
                <w:szCs w:val="24"/>
              </w:rPr>
              <w:t>участвовали во</w:t>
            </w:r>
            <w:r w:rsidRPr="00717DAD">
              <w:rPr>
                <w:rStyle w:val="ListLabel1"/>
                <w:rFonts w:cs="Times New Roman"/>
                <w:sz w:val="24"/>
                <w:szCs w:val="24"/>
              </w:rPr>
              <w:t xml:space="preserve"> «Всероссийск</w:t>
            </w:r>
            <w:r w:rsidR="00BE3D02" w:rsidRPr="00717DAD">
              <w:rPr>
                <w:rStyle w:val="ListLabel1"/>
                <w:rFonts w:cs="Times New Roman"/>
                <w:sz w:val="24"/>
                <w:szCs w:val="24"/>
              </w:rPr>
              <w:t>ом</w:t>
            </w:r>
            <w:r w:rsidRPr="00717DAD">
              <w:rPr>
                <w:rStyle w:val="ListLabel1"/>
                <w:rFonts w:cs="Times New Roman"/>
                <w:sz w:val="24"/>
                <w:szCs w:val="24"/>
              </w:rPr>
              <w:t xml:space="preserve"> детск</w:t>
            </w:r>
            <w:r w:rsidR="00BE3D02" w:rsidRPr="00717DAD">
              <w:rPr>
                <w:rStyle w:val="ListLabel1"/>
                <w:rFonts w:cs="Times New Roman"/>
                <w:sz w:val="24"/>
                <w:szCs w:val="24"/>
              </w:rPr>
              <w:t>ом</w:t>
            </w:r>
            <w:r w:rsidRPr="00717DAD">
              <w:rPr>
                <w:rStyle w:val="ListLabel1"/>
                <w:rFonts w:cs="Times New Roman"/>
                <w:sz w:val="24"/>
                <w:szCs w:val="24"/>
              </w:rPr>
              <w:t xml:space="preserve"> интеллектуальн</w:t>
            </w:r>
            <w:r w:rsidR="00BE3D02" w:rsidRPr="00717DAD">
              <w:rPr>
                <w:rStyle w:val="ListLabel1"/>
                <w:rFonts w:cs="Times New Roman"/>
                <w:sz w:val="24"/>
                <w:szCs w:val="24"/>
              </w:rPr>
              <w:t>ом</w:t>
            </w:r>
            <w:r w:rsidRPr="00717DAD">
              <w:rPr>
                <w:rStyle w:val="ListLabel1"/>
                <w:rFonts w:cs="Times New Roman"/>
                <w:sz w:val="24"/>
                <w:szCs w:val="24"/>
              </w:rPr>
              <w:t xml:space="preserve"> конкурс</w:t>
            </w:r>
            <w:r w:rsidR="00BE3D02" w:rsidRPr="00717DAD">
              <w:rPr>
                <w:rStyle w:val="ListLabel1"/>
                <w:rFonts w:cs="Times New Roman"/>
                <w:sz w:val="24"/>
                <w:szCs w:val="24"/>
              </w:rPr>
              <w:t>е</w:t>
            </w:r>
            <w:r w:rsidRPr="00717DAD">
              <w:rPr>
                <w:rStyle w:val="ListLabel1"/>
                <w:rFonts w:cs="Times New Roman"/>
                <w:sz w:val="24"/>
                <w:szCs w:val="24"/>
              </w:rPr>
              <w:t xml:space="preserve"> «Ледокол знаний»» (https://www.rosatom.ru/journalist/news/podvedeny-itogi-vserossiyskogo-detskogo-konkursa-ledokol-znaniy/). Ростовскую область представлял</w:t>
            </w:r>
            <w:r w:rsidR="000E69FC" w:rsidRPr="00717DAD">
              <w:rPr>
                <w:rStyle w:val="ListLabel1"/>
                <w:rFonts w:cs="Times New Roman"/>
                <w:sz w:val="24"/>
                <w:szCs w:val="24"/>
              </w:rPr>
              <w:t>и</w:t>
            </w:r>
            <w:r w:rsidRPr="00717DAD">
              <w:rPr>
                <w:rStyle w:val="ListLabel1"/>
                <w:rFonts w:cs="Times New Roman"/>
                <w:sz w:val="24"/>
                <w:szCs w:val="24"/>
              </w:rPr>
              <w:t xml:space="preserve"> 2 участника ОЦТТУ и ДТ «Кванториум» по направлению «</w:t>
            </w:r>
            <w:proofErr w:type="spellStart"/>
            <w:r w:rsidRPr="00717DAD">
              <w:rPr>
                <w:rStyle w:val="ListLabel1"/>
                <w:rFonts w:cs="Times New Roman"/>
                <w:sz w:val="24"/>
                <w:szCs w:val="24"/>
              </w:rPr>
              <w:t>Аэроквантум</w:t>
            </w:r>
            <w:proofErr w:type="spellEnd"/>
            <w:r w:rsidRPr="00717DAD">
              <w:rPr>
                <w:rStyle w:val="ListLabel1"/>
                <w:rFonts w:cs="Times New Roman"/>
                <w:sz w:val="24"/>
                <w:szCs w:val="24"/>
              </w:rPr>
              <w:t xml:space="preserve">». По результатам участник от ДТ «Кванториум» вошел в число победителей и награжден поездкой на Ледоколе. </w:t>
            </w:r>
          </w:p>
          <w:p w:rsidR="00FA738C" w:rsidRPr="00717DAD" w:rsidRDefault="00FA738C" w:rsidP="00FA738C">
            <w:pPr>
              <w:spacing w:after="0" w:line="240" w:lineRule="auto"/>
              <w:jc w:val="both"/>
              <w:rPr>
                <w:rStyle w:val="ListLabel1"/>
                <w:rFonts w:cs="Times New Roman"/>
                <w:sz w:val="24"/>
                <w:szCs w:val="24"/>
              </w:rPr>
            </w:pPr>
            <w:r w:rsidRPr="00717DAD">
              <w:rPr>
                <w:rStyle w:val="ListLabel1"/>
                <w:rFonts w:cs="Times New Roman"/>
                <w:sz w:val="24"/>
                <w:szCs w:val="24"/>
              </w:rPr>
              <w:t xml:space="preserve">-19-22.12.2020 года </w:t>
            </w:r>
            <w:r w:rsidR="00BE3D02" w:rsidRPr="00717DAD">
              <w:rPr>
                <w:rStyle w:val="ListLabel1"/>
                <w:rFonts w:cs="Times New Roman"/>
                <w:sz w:val="24"/>
                <w:szCs w:val="24"/>
              </w:rPr>
              <w:t>участвовали в</w:t>
            </w:r>
            <w:r w:rsidRPr="00717DAD">
              <w:rPr>
                <w:rStyle w:val="ListLabel1"/>
                <w:rFonts w:cs="Times New Roman"/>
                <w:sz w:val="24"/>
                <w:szCs w:val="24"/>
              </w:rPr>
              <w:t xml:space="preserve"> Открыт</w:t>
            </w:r>
            <w:r w:rsidR="00BE3D02" w:rsidRPr="00717DAD">
              <w:rPr>
                <w:rStyle w:val="ListLabel1"/>
                <w:rFonts w:cs="Times New Roman"/>
                <w:sz w:val="24"/>
                <w:szCs w:val="24"/>
              </w:rPr>
              <w:t>ом</w:t>
            </w:r>
            <w:r w:rsidRPr="00717DAD">
              <w:rPr>
                <w:rStyle w:val="ListLabel1"/>
                <w:rFonts w:cs="Times New Roman"/>
                <w:sz w:val="24"/>
                <w:szCs w:val="24"/>
              </w:rPr>
              <w:t xml:space="preserve"> всероссийск</w:t>
            </w:r>
            <w:r w:rsidR="00BE3D02" w:rsidRPr="00717DAD">
              <w:rPr>
                <w:rStyle w:val="ListLabel1"/>
                <w:rFonts w:cs="Times New Roman"/>
                <w:sz w:val="24"/>
                <w:szCs w:val="24"/>
              </w:rPr>
              <w:t>ом</w:t>
            </w:r>
            <w:r w:rsidRPr="00717DAD">
              <w:rPr>
                <w:rStyle w:val="ListLabel1"/>
                <w:rFonts w:cs="Times New Roman"/>
                <w:sz w:val="24"/>
                <w:szCs w:val="24"/>
              </w:rPr>
              <w:t xml:space="preserve"> фестивал</w:t>
            </w:r>
            <w:r w:rsidR="00BE3D02" w:rsidRPr="00717DAD">
              <w:rPr>
                <w:rStyle w:val="ListLabel1"/>
                <w:rFonts w:cs="Times New Roman"/>
                <w:sz w:val="24"/>
                <w:szCs w:val="24"/>
              </w:rPr>
              <w:t>е</w:t>
            </w:r>
            <w:r w:rsidRPr="00717DAD">
              <w:rPr>
                <w:rStyle w:val="ListLabel1"/>
                <w:rFonts w:cs="Times New Roman"/>
                <w:sz w:val="24"/>
                <w:szCs w:val="24"/>
              </w:rPr>
              <w:t xml:space="preserve"> информационных технологий «</w:t>
            </w:r>
            <w:r w:rsidRPr="00717DAD">
              <w:rPr>
                <w:rStyle w:val="ListLabel1"/>
                <w:rFonts w:cs="Times New Roman"/>
                <w:sz w:val="24"/>
                <w:szCs w:val="24"/>
                <w:lang w:val="en-US"/>
              </w:rPr>
              <w:t>IT</w:t>
            </w:r>
            <w:r w:rsidRPr="00717DAD">
              <w:rPr>
                <w:rStyle w:val="ListLabel1"/>
                <w:rFonts w:cs="Times New Roman"/>
                <w:sz w:val="24"/>
                <w:szCs w:val="24"/>
              </w:rPr>
              <w:t>-</w:t>
            </w:r>
            <w:r w:rsidRPr="00717DAD">
              <w:rPr>
                <w:rStyle w:val="ListLabel1"/>
                <w:rFonts w:cs="Times New Roman"/>
                <w:sz w:val="24"/>
                <w:szCs w:val="24"/>
                <w:lang w:val="en-US"/>
              </w:rPr>
              <w:t>Fest</w:t>
            </w:r>
            <w:r w:rsidRPr="00717DAD">
              <w:rPr>
                <w:rStyle w:val="ListLabel1"/>
                <w:rFonts w:cs="Times New Roman"/>
                <w:sz w:val="24"/>
                <w:szCs w:val="24"/>
              </w:rPr>
              <w:t>»</w:t>
            </w:r>
            <w:r w:rsidR="00547DF9" w:rsidRPr="00717DAD">
              <w:rPr>
                <w:rStyle w:val="ListLabel1"/>
                <w:rFonts w:cs="Times New Roman"/>
                <w:sz w:val="24"/>
                <w:szCs w:val="24"/>
              </w:rPr>
              <w:t xml:space="preserve"> (https://www.untehdon.ru/node/1004)</w:t>
            </w:r>
            <w:r w:rsidRPr="00717DAD">
              <w:rPr>
                <w:rStyle w:val="ListLabel1"/>
                <w:rFonts w:cs="Times New Roman"/>
                <w:sz w:val="24"/>
                <w:szCs w:val="24"/>
              </w:rPr>
              <w:t>. Ростовскую область 3 участника от ОЦТТУ. По результатам защиты проектов команда вошла в число финалистов Фестиваля;</w:t>
            </w:r>
          </w:p>
          <w:p w:rsidR="00FA738C" w:rsidRPr="00717DAD" w:rsidRDefault="00FA738C" w:rsidP="00FA738C">
            <w:pPr>
              <w:spacing w:after="0" w:line="240" w:lineRule="auto"/>
              <w:jc w:val="both"/>
              <w:rPr>
                <w:rStyle w:val="ListLabel1"/>
                <w:rFonts w:cs="Times New Roman"/>
                <w:sz w:val="24"/>
                <w:szCs w:val="24"/>
              </w:rPr>
            </w:pPr>
            <w:r w:rsidRPr="00717DAD">
              <w:rPr>
                <w:rStyle w:val="ListLabel1"/>
                <w:rFonts w:cs="Times New Roman"/>
                <w:sz w:val="24"/>
                <w:szCs w:val="24"/>
              </w:rPr>
              <w:t>-16</w:t>
            </w:r>
            <w:r w:rsidR="002722A1" w:rsidRPr="00717DAD">
              <w:rPr>
                <w:rStyle w:val="ListLabel1"/>
                <w:rFonts w:cs="Times New Roman"/>
                <w:sz w:val="24"/>
                <w:szCs w:val="24"/>
              </w:rPr>
              <w:t>.10.</w:t>
            </w:r>
            <w:r w:rsidRPr="00717DAD">
              <w:rPr>
                <w:rStyle w:val="ListLabel1"/>
                <w:rFonts w:cs="Times New Roman"/>
                <w:sz w:val="24"/>
                <w:szCs w:val="24"/>
              </w:rPr>
              <w:t>2020</w:t>
            </w:r>
            <w:r w:rsidR="002722A1" w:rsidRPr="00717DAD">
              <w:rPr>
                <w:rStyle w:val="ListLabel1"/>
                <w:rFonts w:cs="Times New Roman"/>
                <w:sz w:val="24"/>
                <w:szCs w:val="24"/>
              </w:rPr>
              <w:t xml:space="preserve"> </w:t>
            </w:r>
            <w:r w:rsidRPr="00717DAD">
              <w:rPr>
                <w:rStyle w:val="ListLabel1"/>
                <w:rFonts w:cs="Times New Roman"/>
                <w:sz w:val="24"/>
                <w:szCs w:val="24"/>
              </w:rPr>
              <w:t xml:space="preserve">в Москве </w:t>
            </w:r>
            <w:r w:rsidR="00BE3D02" w:rsidRPr="00717DAD">
              <w:rPr>
                <w:rStyle w:val="ListLabel1"/>
                <w:rFonts w:cs="Times New Roman"/>
                <w:sz w:val="24"/>
                <w:szCs w:val="24"/>
              </w:rPr>
              <w:t xml:space="preserve">приняли участие </w:t>
            </w:r>
            <w:r w:rsidRPr="00717DAD">
              <w:rPr>
                <w:rStyle w:val="ListLabel1"/>
                <w:rFonts w:cs="Times New Roman"/>
                <w:sz w:val="24"/>
                <w:szCs w:val="24"/>
              </w:rPr>
              <w:t xml:space="preserve">в формате онлайн </w:t>
            </w:r>
            <w:r w:rsidR="00BE3D02" w:rsidRPr="00717DAD">
              <w:rPr>
                <w:rStyle w:val="ListLabel1"/>
                <w:rFonts w:cs="Times New Roman"/>
                <w:sz w:val="24"/>
                <w:szCs w:val="24"/>
              </w:rPr>
              <w:t xml:space="preserve">во </w:t>
            </w:r>
            <w:r w:rsidRPr="00717DAD">
              <w:rPr>
                <w:rStyle w:val="ListLabel1"/>
                <w:rFonts w:cs="Times New Roman"/>
                <w:sz w:val="24"/>
                <w:szCs w:val="24"/>
              </w:rPr>
              <w:t>Всероссийск</w:t>
            </w:r>
            <w:r w:rsidR="00BE3D02" w:rsidRPr="00717DAD">
              <w:rPr>
                <w:rStyle w:val="ListLabel1"/>
                <w:rFonts w:cs="Times New Roman"/>
                <w:sz w:val="24"/>
                <w:szCs w:val="24"/>
              </w:rPr>
              <w:t>ом</w:t>
            </w:r>
            <w:r w:rsidRPr="00717DAD">
              <w:rPr>
                <w:rStyle w:val="ListLabel1"/>
                <w:rFonts w:cs="Times New Roman"/>
                <w:sz w:val="24"/>
                <w:szCs w:val="24"/>
              </w:rPr>
              <w:t xml:space="preserve"> конкурс</w:t>
            </w:r>
            <w:r w:rsidR="00BE3D02" w:rsidRPr="00717DAD">
              <w:rPr>
                <w:rStyle w:val="ListLabel1"/>
                <w:rFonts w:cs="Times New Roman"/>
                <w:sz w:val="24"/>
                <w:szCs w:val="24"/>
              </w:rPr>
              <w:t>е</w:t>
            </w:r>
            <w:r w:rsidRPr="00717DAD">
              <w:rPr>
                <w:rStyle w:val="ListLabel1"/>
                <w:rFonts w:cs="Times New Roman"/>
                <w:sz w:val="24"/>
                <w:szCs w:val="24"/>
              </w:rPr>
              <w:t xml:space="preserve"> «ЮННАТ»</w:t>
            </w:r>
            <w:r w:rsidR="00547DF9" w:rsidRPr="00717DAD">
              <w:rPr>
                <w:rStyle w:val="ListLabel1"/>
                <w:rFonts w:cs="Times New Roman"/>
                <w:sz w:val="24"/>
                <w:szCs w:val="24"/>
              </w:rPr>
              <w:t xml:space="preserve"> (https://www.untehdon.ru/node/983)</w:t>
            </w:r>
            <w:r w:rsidRPr="00717DAD">
              <w:rPr>
                <w:rStyle w:val="ListLabel1"/>
                <w:rFonts w:cs="Times New Roman"/>
                <w:sz w:val="24"/>
                <w:szCs w:val="24"/>
              </w:rPr>
              <w:t>. Ростовскую область представляло два участника от ОЦТТУ. По результатам защиты проекта 1 участник вошел в 4-ку лучших;</w:t>
            </w:r>
          </w:p>
          <w:p w:rsidR="006E1495" w:rsidRPr="00717DAD" w:rsidRDefault="00FA738C" w:rsidP="00547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17293D"/>
              </w:rPr>
            </w:pPr>
            <w:r w:rsidRPr="00717DAD">
              <w:rPr>
                <w:rStyle w:val="ListLabel1"/>
                <w:rFonts w:cs="Times New Roman"/>
                <w:sz w:val="24"/>
                <w:szCs w:val="24"/>
              </w:rPr>
              <w:t>- с 09.1</w:t>
            </w:r>
            <w:r w:rsidR="00BE3D02" w:rsidRPr="00717DAD">
              <w:rPr>
                <w:rStyle w:val="ListLabel1"/>
                <w:rFonts w:cs="Times New Roman"/>
                <w:sz w:val="24"/>
                <w:szCs w:val="24"/>
              </w:rPr>
              <w:t>0.2020 по 10.10.2020 года в г. М</w:t>
            </w:r>
            <w:r w:rsidRPr="00717DAD">
              <w:rPr>
                <w:rStyle w:val="ListLabel1"/>
                <w:rFonts w:cs="Times New Roman"/>
                <w:sz w:val="24"/>
                <w:szCs w:val="24"/>
              </w:rPr>
              <w:t xml:space="preserve">оскве </w:t>
            </w:r>
            <w:r w:rsidR="00BE3D02" w:rsidRPr="00717DAD">
              <w:rPr>
                <w:rStyle w:val="ListLabel1"/>
                <w:rFonts w:cs="Times New Roman"/>
                <w:sz w:val="24"/>
                <w:szCs w:val="24"/>
              </w:rPr>
              <w:t>участвовали во Всероссийском конкурсе</w:t>
            </w:r>
            <w:r w:rsidRPr="00717DAD">
              <w:rPr>
                <w:rStyle w:val="ListLabel1"/>
                <w:rFonts w:cs="Times New Roman"/>
                <w:sz w:val="24"/>
                <w:szCs w:val="24"/>
              </w:rPr>
              <w:t xml:space="preserve"> научно-технического творчества учащихся «Юные техники XXI века»</w:t>
            </w:r>
            <w:r w:rsidR="00547DF9" w:rsidRPr="00717DAD">
              <w:rPr>
                <w:rStyle w:val="ListLabel1"/>
                <w:rFonts w:cs="Times New Roman"/>
                <w:sz w:val="24"/>
                <w:szCs w:val="24"/>
              </w:rPr>
              <w:t xml:space="preserve"> (https://www.untehdon.ru/node/978)</w:t>
            </w:r>
            <w:r w:rsidRPr="00717DAD">
              <w:rPr>
                <w:rStyle w:val="ListLabel1"/>
                <w:rFonts w:cs="Times New Roman"/>
                <w:sz w:val="24"/>
                <w:szCs w:val="24"/>
              </w:rPr>
              <w:t>. Ро</w:t>
            </w:r>
            <w:r w:rsidR="002722A1" w:rsidRPr="00717DAD">
              <w:rPr>
                <w:rStyle w:val="ListLabel1"/>
                <w:rFonts w:cs="Times New Roman"/>
                <w:sz w:val="24"/>
                <w:szCs w:val="24"/>
              </w:rPr>
              <w:t>стовскую область представляли 9</w:t>
            </w:r>
            <w:r w:rsidRPr="00717DAD">
              <w:rPr>
                <w:rStyle w:val="ListLabel1"/>
                <w:rFonts w:cs="Times New Roman"/>
                <w:sz w:val="24"/>
                <w:szCs w:val="24"/>
              </w:rPr>
              <w:t xml:space="preserve"> участников</w:t>
            </w:r>
            <w:r w:rsidR="000E69FC" w:rsidRPr="00717DAD">
              <w:rPr>
                <w:rStyle w:val="ListLabel1"/>
                <w:rFonts w:cs="Times New Roman"/>
                <w:sz w:val="24"/>
                <w:szCs w:val="24"/>
              </w:rPr>
              <w:t>, п</w:t>
            </w:r>
            <w:r w:rsidRPr="00717DAD">
              <w:rPr>
                <w:rStyle w:val="ListLabel1"/>
                <w:rFonts w:cs="Times New Roman"/>
                <w:sz w:val="24"/>
                <w:szCs w:val="24"/>
              </w:rPr>
              <w:t xml:space="preserve">о результатам защиты проектов </w:t>
            </w:r>
            <w:r w:rsidR="000E69FC" w:rsidRPr="00717DAD">
              <w:rPr>
                <w:rStyle w:val="ListLabel1"/>
                <w:rFonts w:cs="Times New Roman"/>
                <w:sz w:val="24"/>
                <w:szCs w:val="24"/>
              </w:rPr>
              <w:t xml:space="preserve">результаты: </w:t>
            </w:r>
            <w:r w:rsidRPr="00717DAD">
              <w:rPr>
                <w:rStyle w:val="ListLabel1"/>
                <w:rFonts w:cs="Times New Roman"/>
                <w:sz w:val="24"/>
                <w:szCs w:val="24"/>
              </w:rPr>
              <w:t>1 лауреат 1 степени, 4 лауреата 2 степени, 4 лауреата 3 степени.</w:t>
            </w:r>
          </w:p>
          <w:p w:rsidR="00BE3D02" w:rsidRPr="00717DAD" w:rsidRDefault="00BE3D02" w:rsidP="00BE3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- 26</w:t>
            </w:r>
            <w:r w:rsidR="002722A1" w:rsidRPr="00717DA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722A1" w:rsidRPr="00717DA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2020 в режиме </w:t>
            </w:r>
            <w:r w:rsidRPr="00717D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online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 в г.</w:t>
            </w:r>
            <w:r w:rsidR="002722A1" w:rsidRPr="00717D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Москве участвовали в Московском международном салоне образования </w:t>
            </w:r>
            <w:hyperlink r:id="rId25" w:history="1">
              <w:r w:rsidRPr="00717DA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https://www.untehdon.ru/node/928). Экспозицию</w:t>
              </w:r>
            </w:hyperlink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Ростовской области представляли 5 учащихся ГБУ ДО РО ОЦТТУ По результатам салона образования участники получили дипломы за высокий уровень представленных работ.</w:t>
            </w:r>
          </w:p>
          <w:p w:rsidR="00BE3D02" w:rsidRPr="00717DAD" w:rsidRDefault="00BE3D02" w:rsidP="00BE3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7D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</w:t>
            </w:r>
            <w:r w:rsidR="002722A1" w:rsidRPr="00717DAD">
              <w:rPr>
                <w:rFonts w:ascii="Times New Roman" w:hAnsi="Times New Roman" w:cs="Times New Roman"/>
                <w:bCs/>
                <w:sz w:val="24"/>
                <w:szCs w:val="24"/>
              </w:rPr>
              <w:t>.12.</w:t>
            </w:r>
            <w:r w:rsidRPr="00717D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2020 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в режиме </w:t>
            </w:r>
            <w:r w:rsidRPr="00717D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online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 в г. Москве участвовали в Международном инженерном чемпионате «CASE-IN»</w:t>
            </w:r>
            <w:r w:rsidR="002722A1"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(https://www.untehdon.ru/node/999) от Ростовской области приняло участие 3 команды от ДТ «</w:t>
            </w:r>
            <w:proofErr w:type="spellStart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» по направлениям: </w:t>
            </w:r>
            <w:proofErr w:type="spellStart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Аэроквантум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Энерджиквантум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. По результатам чемпионата команда </w:t>
            </w:r>
            <w:proofErr w:type="spellStart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Аэроквантума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заняла 1 место.</w:t>
            </w:r>
          </w:p>
          <w:p w:rsidR="0050781D" w:rsidRPr="00717DAD" w:rsidRDefault="0050781D" w:rsidP="00507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В целях популяризации и пропаганды науки и техники на территории Ростовской об</w:t>
            </w:r>
            <w:r w:rsidR="002722A1" w:rsidRPr="00717DAD">
              <w:rPr>
                <w:rFonts w:ascii="Times New Roman" w:hAnsi="Times New Roman" w:cs="Times New Roman"/>
                <w:sz w:val="24"/>
                <w:szCs w:val="24"/>
              </w:rPr>
              <w:t>ласти в 2020 году проведены Все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российские конкурсные мероприятия с обучающимися:</w:t>
            </w:r>
          </w:p>
          <w:p w:rsidR="0050781D" w:rsidRPr="00717DAD" w:rsidRDefault="0050781D" w:rsidP="00507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проектов Кружкового движения </w:t>
            </w:r>
            <w:proofErr w:type="spellStart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Rukami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. Проект «Карта Памяти» успешно прошел отборочный тур 30 сентября 2020 года (https://www.kvantorium-don.ru/kvnews/i_511). Команда разработчиков во главе с Владимиром Криничным была отмечена дипломами.</w:t>
            </w:r>
          </w:p>
          <w:p w:rsidR="0050781D" w:rsidRPr="00717DAD" w:rsidRDefault="0050781D" w:rsidP="00507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«Донская сборка» — крупнейший на Юге России ежегодный форум изобретателей, технологических предпринимателей и ин-новаторов (https://www.kvantorium-don.ru/kvnews/i_542) прошел 27</w:t>
            </w:r>
            <w:r w:rsidR="002722A1" w:rsidRPr="00717D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722A1" w:rsidRPr="00717DAD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2020 на базе ДГТУ. Команда </w:t>
            </w:r>
            <w:proofErr w:type="spellStart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Биоквантума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— Кирилл </w:t>
            </w:r>
            <w:proofErr w:type="spellStart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Джанджугазян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, Анна </w:t>
            </w:r>
            <w:proofErr w:type="spellStart"/>
            <w:r w:rsidR="002722A1" w:rsidRPr="00717DAD">
              <w:rPr>
                <w:rFonts w:ascii="Times New Roman" w:hAnsi="Times New Roman" w:cs="Times New Roman"/>
                <w:sz w:val="24"/>
                <w:szCs w:val="24"/>
              </w:rPr>
              <w:t>Хачатрян</w:t>
            </w:r>
            <w:proofErr w:type="spellEnd"/>
            <w:r w:rsidR="002722A1"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, Роман </w:t>
            </w:r>
            <w:proofErr w:type="spellStart"/>
            <w:r w:rsidR="002722A1" w:rsidRPr="00717DAD">
              <w:rPr>
                <w:rFonts w:ascii="Times New Roman" w:hAnsi="Times New Roman" w:cs="Times New Roman"/>
                <w:sz w:val="24"/>
                <w:szCs w:val="24"/>
              </w:rPr>
              <w:t>Волантырев</w:t>
            </w:r>
            <w:proofErr w:type="spellEnd"/>
            <w:r w:rsidR="002722A1"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— за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няла III место в конкурсе «Донская сборка» в номинации «</w:t>
            </w:r>
            <w:proofErr w:type="spellStart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Агротехнологии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0781D" w:rsidRPr="00717DAD" w:rsidRDefault="0050781D" w:rsidP="00507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722A1" w:rsidRPr="00717DAD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2020 в Детском технопарке Кванториум был проведен ЧАС КОДА (https://www.kvantorium-don.ru/kvnews/i_555). Мероприятие проходило в рамках международной акции «Час кода 2020». По окончании все участники получили сертификаты.</w:t>
            </w:r>
          </w:p>
          <w:p w:rsidR="0050781D" w:rsidRPr="00717DAD" w:rsidRDefault="0050781D" w:rsidP="000E6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«Городская среда</w:t>
            </w:r>
            <w:r w:rsidR="000E69FC" w:rsidRPr="00717DAD">
              <w:rPr>
                <w:rFonts w:ascii="Times New Roman" w:hAnsi="Times New Roman" w:cs="Times New Roman"/>
                <w:sz w:val="24"/>
                <w:szCs w:val="24"/>
              </w:rPr>
              <w:t>, в котором у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чащаяся </w:t>
            </w:r>
            <w:proofErr w:type="spellStart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квантума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«Промышленный дизайн» заняла III место</w:t>
            </w:r>
            <w:r w:rsidR="000E69FC" w:rsidRPr="00717D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4B96" w:rsidRPr="00717DAD" w:rsidRDefault="008F4B96" w:rsidP="008F4B9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iCs/>
                <w:sz w:val="24"/>
                <w:szCs w:val="24"/>
              </w:rPr>
              <w:t>В июне 2020 года в рамках национального проекта «Наука» в 2020 году на базе Южного федерального университета создан Специализированный учебный научный центр Южного федерального округа (далее - СУНЦ ЮФО) для одаренных учеников где талантливые, активные и одаренные дети могут заниматься научными проектами наряду с освоением программ основного и среднего общего образования, что способствует подготовке обучающихся к научной карьере и профессиям будущего..</w:t>
            </w:r>
          </w:p>
          <w:p w:rsidR="008F4B96" w:rsidRPr="00717DAD" w:rsidRDefault="008F4B96" w:rsidP="008F4B9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iCs/>
                <w:sz w:val="24"/>
                <w:szCs w:val="24"/>
              </w:rPr>
              <w:t>СУНЦ ЮФО является структурным подразделением Южного федерального университета и функционирует под патронажем Министерства науки и высшего образования Российской Федерации.</w:t>
            </w:r>
          </w:p>
          <w:p w:rsidR="008F4B96" w:rsidRPr="00717DAD" w:rsidRDefault="008F4B96" w:rsidP="008F4B9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iCs/>
                <w:sz w:val="24"/>
                <w:szCs w:val="24"/>
              </w:rPr>
              <w:t>Специализированный учебный научный центр Южного федерального округа будет осуществлять подготовку по образовательной программе основного общего образования (7-9 классы) и среднего общего образования (10-11 классы) с профильной подготовкой по приоритетным для науки и техники областям знаний: информатика и математика, естественные науки, инженерные науки, архитектура и искусство, гуманитарные науки.</w:t>
            </w:r>
          </w:p>
          <w:p w:rsidR="008F4B96" w:rsidRPr="00717DAD" w:rsidRDefault="008F4B96" w:rsidP="008F4B9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Помимо школьного образования обучающиеся </w:t>
            </w:r>
            <w:proofErr w:type="spellStart"/>
            <w:r w:rsidRPr="00717DAD">
              <w:rPr>
                <w:rFonts w:ascii="Times New Roman" w:hAnsi="Times New Roman" w:cs="Times New Roman"/>
                <w:iCs/>
                <w:sz w:val="24"/>
                <w:szCs w:val="24"/>
              </w:rPr>
              <w:t>СУНЦа</w:t>
            </w:r>
            <w:proofErr w:type="spellEnd"/>
            <w:r w:rsidRPr="00717D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получат возможность стать частью сообщества исследователей-юниоров, постичь программы развития исследовательского мышления и компетенций, работать в исследовательских командах университета над реальными </w:t>
            </w:r>
            <w:r w:rsidRPr="00717DA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научными проектами совместно с учеными-наставниками, иметь профильную подготовку по предметным областям, участвовать во всероссийских и международных олимпиадах и конкурсах, заниматься наукой, творчеством и саморазвитием. Также выпускники СУНЦ получат привилегии при поступлении на программы высшего образования и поддержку в исследовательской карьере.</w:t>
            </w:r>
          </w:p>
          <w:p w:rsidR="008F4B96" w:rsidRPr="00717DAD" w:rsidRDefault="008F4B96" w:rsidP="008F4B9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iCs/>
                <w:sz w:val="24"/>
                <w:szCs w:val="24"/>
              </w:rPr>
              <w:t>Преимуществом обучающихся СУНЦ ЮФО является то, что они получают возможность стать частью сообщества исследователей-юниоров, постичь программы развития исследовательского мышления и компетенций, работать в исследовательских командах университета над реальными научными проектами совместно с учеными-наставниками. Для научной практики создан Парк проектно-исследовательской деятельности. Наряду с образовательной и научной программами для учеников сформирована система социально-психологического, педагогического и культурного развития.</w:t>
            </w:r>
          </w:p>
          <w:p w:rsidR="008F4B96" w:rsidRPr="00717DAD" w:rsidRDefault="008F4B96" w:rsidP="008F4B9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iCs/>
                <w:sz w:val="24"/>
                <w:szCs w:val="24"/>
              </w:rPr>
              <w:t>Преподавателями СУНЦ ЮФО являются ведущие педагоги, исследователи и воспитатели Юга России, прошедшие трехэтапный конкурсный отбор и получившие статус «Ведущий педагог образовательного кластера Южного федерального округа». Конкурсный отбор преподавателей проводится для получения объективных свидетельств об уровне профессиональной компетентности, личностной зрелости и продуктивности кандидатов.</w:t>
            </w:r>
          </w:p>
          <w:p w:rsidR="008F4B96" w:rsidRPr="00717DAD" w:rsidRDefault="008F4B96" w:rsidP="008F4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15 октября 2020 г. на базе Донского государственного технического университета состоялось торжественное открытие Анимационного технопарка «</w:t>
            </w:r>
            <w:proofErr w:type="spellStart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Магика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». Анимационный технопарк «</w:t>
            </w:r>
            <w:proofErr w:type="spellStart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Магика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» представляет собой площадку, которая совмещает фабрику студенческих </w:t>
            </w:r>
            <w:proofErr w:type="spellStart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стартапов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и работ резидентов,  современную технико-технологическую базу (проектная </w:t>
            </w:r>
            <w:proofErr w:type="spellStart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мультистудия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, оборудованная современной техникой и программным обеспечением, студия захвата движения </w:t>
            </w:r>
            <w:r w:rsidRPr="00717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Motion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Capture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), а также комплексное образование для преподавателей ДГТУ по профильным дисциплинам. Основной целью площадки является развитие креативных индустрий, где большое значение имеет создание инфраструктуры — креативных кластеров и бизнес-инкубаторов. Все эти направления в той или иной мере представлены в ДГТУ и должны рассматриваться как единый кластер на стыке творчества, технологий, программирования, маркетинга и рекламы.</w:t>
            </w:r>
          </w:p>
          <w:p w:rsidR="00244ABE" w:rsidRPr="00717DAD" w:rsidRDefault="00244ABE" w:rsidP="008F4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был создан и эффективно функционирует ГБУ ДО РО «Региональный центр выявления и поддержки одаренных детей», на базе которого обучаются дети Ростовской области как в очном, так и в дистанционном форматах. Ежегодно на базе Центра проводятся мероприятия направленные на выявление и поддержку одаренных детей: научно-практические конференции, олимпиады, конкурсы, викторины, научно-популярные лекции </w:t>
            </w:r>
            <w:hyperlink r:id="rId26" w:history="1">
              <w:r w:rsidRPr="00717D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https://stupeni-uspeha.ru/</w:t>
              </w:r>
            </w:hyperlink>
          </w:p>
        </w:tc>
      </w:tr>
      <w:tr w:rsidR="00594F33" w:rsidRPr="008F4B96" w:rsidTr="00717DAD">
        <w:tc>
          <w:tcPr>
            <w:tcW w:w="503" w:type="dxa"/>
            <w:shd w:val="clear" w:color="auto" w:fill="auto"/>
            <w:vAlign w:val="center"/>
          </w:tcPr>
          <w:p w:rsidR="00594F33" w:rsidRPr="00717DAD" w:rsidRDefault="003A5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779" w:type="dxa"/>
            <w:shd w:val="clear" w:color="auto" w:fill="auto"/>
          </w:tcPr>
          <w:p w:rsidR="00594F33" w:rsidRPr="00717DAD" w:rsidRDefault="003A5D50" w:rsidP="003A5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инструментов, направленных на формирование системы содействия трудоустройству выпускников образовательных организаций высшего образования и 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образовательных организаций, проявивших выдающиеся способности, в ведущий отечественные научные и образовательные организации, высокотехнологичные компании и др.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8F4B96" w:rsidRPr="00717DAD" w:rsidRDefault="008F4B96" w:rsidP="008F4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Содействие в трудоустройстве выпускников образовательных организаций высшего образования и профессиональных образовательных организаций, проявивших выдающиеся способности, оказание поддержки в карьерном и личном росте осуществляется посредством следующих мероприятий:</w:t>
            </w:r>
          </w:p>
          <w:p w:rsidR="008F4B96" w:rsidRPr="00717DAD" w:rsidRDefault="008F4B96" w:rsidP="008F4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составление образов имеющихся вакансий, консультация выпускников, организация предварительного и итогового распределения, взаимодействие с работодателями: «Ярмарки вакансий», «Дни карьеры»;</w:t>
            </w:r>
          </w:p>
          <w:p w:rsidR="008F4B96" w:rsidRPr="00717DAD" w:rsidRDefault="008F4B96" w:rsidP="008F4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связей с работодателями через организацию учебных и производственных практик, привлечение работодателей к предварительному и итоговому распределению, выполнение ВКР по заказам работодателей, приглашение в ГЭК;</w:t>
            </w:r>
          </w:p>
          <w:p w:rsidR="008F4B96" w:rsidRPr="00717DAD" w:rsidRDefault="008F4B96" w:rsidP="008F4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проведение опросов выпускников для выявления их потребностей, склонностей;</w:t>
            </w:r>
          </w:p>
          <w:p w:rsidR="008F4B96" w:rsidRPr="00717DAD" w:rsidRDefault="008F4B96" w:rsidP="008F4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оказание помощи в адекватной самооценке, в овладении знаниями основных тенденций развития рынка труда, требований, предъявляемых к молодым специалистам;</w:t>
            </w:r>
          </w:p>
          <w:p w:rsidR="008F4B96" w:rsidRPr="00717DAD" w:rsidRDefault="008F4B96" w:rsidP="008F4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поиск возможностей для формирования у выпускников опыта работы по специальности: применение таких форм, как тренинг-фирма, бизнес-инкубатор, стажировка, вторичная занятость, профессиональные конкурсы;</w:t>
            </w:r>
          </w:p>
          <w:p w:rsidR="008F4B96" w:rsidRPr="00717DAD" w:rsidRDefault="008F4B96" w:rsidP="008F4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создание ассоциации выпускников, привлечение к работе по трудоустройству общественных организаций;</w:t>
            </w:r>
          </w:p>
          <w:p w:rsidR="008F4B96" w:rsidRPr="00717DAD" w:rsidRDefault="008F4B96" w:rsidP="008F4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расширение форм содействия временной занятости студентов, занятости во время каникул, участие студентов в грантах и хоздоговорной деятельности;</w:t>
            </w:r>
          </w:p>
          <w:p w:rsidR="008F4B96" w:rsidRPr="00717DAD" w:rsidRDefault="008F4B96" w:rsidP="008F4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мониторинг количества, состава работающих студентов и сфер их занятости;</w:t>
            </w:r>
          </w:p>
          <w:p w:rsidR="008F4B96" w:rsidRPr="00717DAD" w:rsidRDefault="008F4B96" w:rsidP="008F4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освещение в СМИ достижений талантливых выпускников, оказание целенаправленной помощи в сборе характеристик, рекомендательных писем авторитетных педагогов, ученых, менеджеров, предпринимателей, политиков, представителей власти;</w:t>
            </w:r>
          </w:p>
          <w:p w:rsidR="008F4B96" w:rsidRPr="00717DAD" w:rsidRDefault="008F4B96" w:rsidP="008F4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организация (совместно с деканатами факультетов) обучающих семинаров для студентов старших курсов по технологии поиска работы и построения карьеры;</w:t>
            </w:r>
          </w:p>
          <w:p w:rsidR="008F4B96" w:rsidRPr="00717DAD" w:rsidRDefault="008F4B96" w:rsidP="008F4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мониторинг рынка труда Ростовской области и других регионов России;</w:t>
            </w:r>
          </w:p>
          <w:p w:rsidR="008F4B96" w:rsidRPr="00717DAD" w:rsidRDefault="008F4B96" w:rsidP="008F4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взаимодействия с работодателями посредством создания постоянно действующих совместных советов, лабораторий на предприятиях на долговременной основе, с учетом специфики и отраслевой направленности организаций. </w:t>
            </w:r>
          </w:p>
          <w:p w:rsidR="008F4B96" w:rsidRPr="00717DAD" w:rsidRDefault="008F4B96" w:rsidP="008F4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На базе образовательных организаций высшего образования и профессиональных образовательных организаций созданы ассоциации выпускников и центры развития карьеры, которые выступают в качестве ключевого и связующего звена между вузом (</w:t>
            </w:r>
            <w:proofErr w:type="spellStart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ссузом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) и работодателями, оказывает помощь студентам и выпускникам университета в построении карьеры и трудоустройстве.</w:t>
            </w:r>
          </w:p>
          <w:p w:rsidR="008F4B96" w:rsidRPr="00717DAD" w:rsidRDefault="008F4B96" w:rsidP="008F4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Развитие партнерского сотрудничества между системой высшего образования, системой профессионального образования и сферой труда позволяет модернизировать учебный процесс с учётом требований, предъявляемых рынком труда к специалистам, и тем самым повысить эффективность как самого процесса образования, так и степень успешного трудоустройства выпускников.</w:t>
            </w:r>
          </w:p>
          <w:p w:rsidR="008F4B96" w:rsidRPr="00717DAD" w:rsidRDefault="008F4B96" w:rsidP="008F4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Взаимодействие выпускающих кафедр со стратегическими партнерами из числа работодателей, оказывающих значительное влияние на рынок труда, позволяет привлечь работодателей к участию в учебном процессе, оценке образовательных программ, корректировке учебных планов. Обмен информацией с партнерами, сбор и систематизация данных о рынке труда позволяет проводить анализ текущего и планируемого спроса на молодых специалистов.</w:t>
            </w:r>
          </w:p>
          <w:p w:rsidR="008F4B96" w:rsidRPr="00717DAD" w:rsidRDefault="008F4B96" w:rsidP="008F4B9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Вузами также в рамках помощи студентам и выпускникам в трудоустройстве организуются дни карьеры. Цель Дня карьеры – знакомство студентов и выпускников вуза с активными компаниями-работодателями, трудоустройство и поиск мест 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практики. Участниками таких мероприятий становятся российские и международные компании.  </w:t>
            </w:r>
            <w:r w:rsidRPr="00717DAD">
              <w:rPr>
                <w:rFonts w:ascii="Times New Roman" w:hAnsi="Times New Roman" w:cs="Times New Roman"/>
                <w:iCs/>
                <w:sz w:val="24"/>
                <w:szCs w:val="24"/>
              </w:rPr>
              <w:t>С 1 по 11 апреля 2020 в Южном федеральном университете традиционные общеуниверситетские Дни карьеры прошли в дистанционном формате в рамках весенней недели академической мобильности.</w:t>
            </w:r>
          </w:p>
          <w:p w:rsidR="008F4B96" w:rsidRPr="00717DAD" w:rsidRDefault="008F4B96" w:rsidP="008F4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Центр карьеры ЮФУ предложил студентам и компаниям различные онлайн-возможности для эффективного взаимодействия и успешного трудоустройства. На цифровой платформе Ярмарки вакансий можно создать свой онлайн-профиль с привязкой к факультету, указывая общую информацию о себе, навыках, интересах, заполнить резюме. На платформе вакансий ЮФУ более 800 компаний. </w:t>
            </w:r>
          </w:p>
          <w:p w:rsidR="008F4B96" w:rsidRPr="00717DAD" w:rsidRDefault="008F4B96" w:rsidP="008F4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Также вузы открывают базовые кафедры на предприятиях, что обеспечивает адаптацию студентов к трудовой жизни и позволяет им проявить себя перед будущими работодателями.</w:t>
            </w:r>
          </w:p>
          <w:p w:rsidR="008F4B96" w:rsidRPr="00717DAD" w:rsidRDefault="008F4B96" w:rsidP="008F4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Ростовская область принимает активное участие в реализации совместного проекта автономной некоммерческой организации «Россия – страна возможностей» и Общероссийского общественного движения «Народный фронт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br/>
              <w:t>«За Россию» «</w:t>
            </w:r>
            <w:proofErr w:type="spellStart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Профстажировки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2.0» (далее – проект). Проект направлен на внедрение нового механизма взаимодействия студентов образовательной организации и будущего работодателя. Проект реализуется во исполнение национального проекта «Образование» и федерального проекта «Социальные лифты для каждого». Количество участников проекта – обучающихся в образовательных учреждениях высшего и среднего профессионального образования, зарегистрированных на портале </w:t>
            </w:r>
            <w:proofErr w:type="spellStart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профстажировки.рф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7DAD">
              <w:rPr>
                <w:rFonts w:ascii="Times New Roman" w:hAnsi="Times New Roman" w:cs="Times New Roman"/>
                <w:bCs/>
                <w:sz w:val="24"/>
                <w:szCs w:val="24"/>
              </w:rPr>
              <w:t>является одним из контрольных значений показателей в реализации национального проекта «Образование»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4B96" w:rsidRPr="00717DAD" w:rsidRDefault="008F4B96" w:rsidP="008F4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Участники регистрируются на платформе проекта (</w:t>
            </w:r>
            <w:hyperlink r:id="rId27" w:history="1">
              <w:r w:rsidRPr="00717D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https://профстажировки.рф/</w:t>
              </w:r>
            </w:hyperlink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) и решают практические задания (кейсы) ведущих работодателей станы, совмещая с написанием своих курсовых и дипломных работ. В рамках третьего сезона конкурса студенческих работ проекта «</w:t>
            </w:r>
            <w:proofErr w:type="spellStart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Профстажировки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2.0» 2020 года от студентов поступило 9472 заявки на решение кейсов компаний-партнеров, размещенных на платформе </w:t>
            </w:r>
            <w:proofErr w:type="spellStart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профстажировки.рф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94F33" w:rsidRPr="00717DAD" w:rsidRDefault="008F4B96" w:rsidP="008F4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Ростовская область вошла в пятерку регионов-лидеров по числу участников в третьем сезоне проекта: Московская область (616), Краснодарский край (559), Республика Башкортостан (525), Чувашская Республика (496) и Ростовская область (437).  Особенностью третьего сезона конкурса – это «эксклюзивные кейсы» от крупных работодателей.</w:t>
            </w:r>
          </w:p>
          <w:p w:rsidR="00244ABE" w:rsidRPr="00717DAD" w:rsidRDefault="00244ABE" w:rsidP="008F4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В ГБУ ДО РО «Ступени успеха» создана эффективная система поддержки и дальнейшего сопровождения одаренных детей Ростовской области, так проводятся </w:t>
            </w:r>
            <w:proofErr w:type="spellStart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мероприятия: лекции и мастер-классы от индустриальных партнеров, проект «#ТАКАЯРАБОТА», «Ассоциация выпускников «Ступени успеха» (https://stupeni-uspeha.ru/deyatelnost/assocziacziya-vyipusknikov)</w:t>
            </w:r>
          </w:p>
        </w:tc>
      </w:tr>
    </w:tbl>
    <w:p w:rsidR="00D566CD" w:rsidRPr="008F4B96" w:rsidRDefault="00D566CD">
      <w:pPr>
        <w:spacing w:after="0" w:line="240" w:lineRule="auto"/>
        <w:rPr>
          <w:rFonts w:ascii="Times New Roman" w:hAnsi="Times New Roman" w:cs="Times New Roman"/>
          <w:b/>
          <w:bCs/>
          <w:highlight w:val="yellow"/>
        </w:rPr>
      </w:pPr>
    </w:p>
    <w:p w:rsidR="007C50FF" w:rsidRPr="008F4B96" w:rsidRDefault="007C50FF">
      <w:pPr>
        <w:spacing w:after="0" w:line="240" w:lineRule="auto"/>
        <w:rPr>
          <w:rFonts w:ascii="Times New Roman" w:hAnsi="Times New Roman" w:cs="Times New Roman"/>
          <w:b/>
          <w:bCs/>
          <w:highlight w:val="yellow"/>
        </w:rPr>
      </w:pPr>
    </w:p>
    <w:p w:rsidR="007C50FF" w:rsidRPr="008F4B96" w:rsidRDefault="007C50FF">
      <w:pPr>
        <w:spacing w:after="0" w:line="240" w:lineRule="auto"/>
        <w:rPr>
          <w:rFonts w:ascii="Times New Roman" w:hAnsi="Times New Roman" w:cs="Times New Roman"/>
          <w:b/>
          <w:bCs/>
          <w:highlight w:val="yellow"/>
        </w:rPr>
      </w:pPr>
    </w:p>
    <w:p w:rsidR="00D566CD" w:rsidRPr="007C50FF" w:rsidRDefault="00EA3A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50FF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7C50FF">
        <w:rPr>
          <w:rFonts w:ascii="Times New Roman" w:hAnsi="Times New Roman" w:cs="Times New Roman"/>
          <w:sz w:val="24"/>
          <w:szCs w:val="24"/>
        </w:rPr>
        <w:t xml:space="preserve">№ </w:t>
      </w:r>
      <w:r w:rsidRPr="007C50FF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256694" w:rsidRPr="007C50FF" w:rsidRDefault="002566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66CD" w:rsidRPr="00717DAD" w:rsidRDefault="00BC6E10" w:rsidP="002566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DAD">
        <w:rPr>
          <w:rFonts w:ascii="Times New Roman" w:hAnsi="Times New Roman" w:cs="Times New Roman"/>
          <w:b/>
          <w:bCs/>
          <w:sz w:val="28"/>
          <w:szCs w:val="28"/>
        </w:rPr>
        <w:t>Индикативные п</w:t>
      </w:r>
      <w:r w:rsidR="00EA3AF0" w:rsidRPr="00717DAD">
        <w:rPr>
          <w:rFonts w:ascii="Times New Roman" w:hAnsi="Times New Roman" w:cs="Times New Roman"/>
          <w:b/>
          <w:bCs/>
          <w:sz w:val="28"/>
          <w:szCs w:val="28"/>
        </w:rPr>
        <w:t xml:space="preserve">оказатели </w:t>
      </w:r>
      <w:r w:rsidRPr="00717DAD">
        <w:rPr>
          <w:rFonts w:ascii="Times New Roman" w:hAnsi="Times New Roman" w:cs="Times New Roman"/>
          <w:b/>
          <w:bCs/>
          <w:sz w:val="28"/>
          <w:szCs w:val="28"/>
        </w:rPr>
        <w:t xml:space="preserve">эффективности </w:t>
      </w:r>
      <w:r w:rsidR="00EA3AF0" w:rsidRPr="00717DAD">
        <w:rPr>
          <w:rFonts w:ascii="Times New Roman" w:hAnsi="Times New Roman" w:cs="Times New Roman"/>
          <w:b/>
          <w:bCs/>
          <w:sz w:val="28"/>
          <w:szCs w:val="28"/>
        </w:rPr>
        <w:t>Комплекса мер по реализации Концепции общенациональной системы</w:t>
      </w:r>
    </w:p>
    <w:p w:rsidR="00D566CD" w:rsidRPr="00717DAD" w:rsidRDefault="00EA3AF0" w:rsidP="002566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DAD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выявления и развития молодых талантов на 2015-2020 годы</w:t>
      </w:r>
    </w:p>
    <w:tbl>
      <w:tblPr>
        <w:tblStyle w:val="aa"/>
        <w:tblpPr w:leftFromText="180" w:rightFromText="180" w:vertAnchor="text" w:tblpY="1"/>
        <w:tblOverlap w:val="never"/>
        <w:tblW w:w="9464" w:type="dxa"/>
        <w:tblLook w:val="04A0" w:firstRow="1" w:lastRow="0" w:firstColumn="1" w:lastColumn="0" w:noHBand="0" w:noVBand="1"/>
      </w:tblPr>
      <w:tblGrid>
        <w:gridCol w:w="867"/>
        <w:gridCol w:w="4487"/>
        <w:gridCol w:w="2243"/>
        <w:gridCol w:w="1867"/>
      </w:tblGrid>
      <w:tr w:rsidR="00701B64" w:rsidTr="00701B64">
        <w:tc>
          <w:tcPr>
            <w:tcW w:w="887" w:type="dxa"/>
            <w:shd w:val="clear" w:color="auto" w:fill="auto"/>
            <w:vAlign w:val="center"/>
          </w:tcPr>
          <w:p w:rsidR="00701B64" w:rsidRPr="00717DAD" w:rsidRDefault="00701B64" w:rsidP="00962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701B64" w:rsidRPr="00717DAD" w:rsidRDefault="00701B64" w:rsidP="00962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608" w:type="dxa"/>
            <w:shd w:val="clear" w:color="auto" w:fill="auto"/>
            <w:vAlign w:val="center"/>
          </w:tcPr>
          <w:p w:rsidR="00701B64" w:rsidRPr="00717DAD" w:rsidRDefault="00701B64" w:rsidP="00962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</w:tcPr>
          <w:p w:rsidR="00701B64" w:rsidRPr="00717DAD" w:rsidRDefault="00701B64" w:rsidP="00962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2019</w:t>
            </w:r>
          </w:p>
        </w:tc>
        <w:tc>
          <w:tcPr>
            <w:tcW w:w="1701" w:type="dxa"/>
          </w:tcPr>
          <w:p w:rsidR="00701B64" w:rsidRPr="00717DAD" w:rsidRDefault="00701B64" w:rsidP="00962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2020</w:t>
            </w:r>
          </w:p>
        </w:tc>
      </w:tr>
      <w:tr w:rsidR="00701B64" w:rsidTr="00701B64">
        <w:trPr>
          <w:trHeight w:val="563"/>
        </w:trPr>
        <w:tc>
          <w:tcPr>
            <w:tcW w:w="887" w:type="dxa"/>
            <w:shd w:val="clear" w:color="auto" w:fill="auto"/>
            <w:vAlign w:val="center"/>
          </w:tcPr>
          <w:p w:rsidR="00701B64" w:rsidRPr="00717DAD" w:rsidRDefault="00701B64" w:rsidP="00962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8" w:type="dxa"/>
            <w:shd w:val="clear" w:color="auto" w:fill="auto"/>
          </w:tcPr>
          <w:p w:rsidR="00701B64" w:rsidRPr="00717DAD" w:rsidRDefault="00701B64" w:rsidP="00962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color w:val="1F1D1D"/>
                <w:sz w:val="24"/>
                <w:szCs w:val="24"/>
              </w:rPr>
              <w:t>Количество премий для поддержки талантливой молодежи на уровне субъектов Российской Федерации</w:t>
            </w:r>
          </w:p>
        </w:tc>
        <w:tc>
          <w:tcPr>
            <w:tcW w:w="2268" w:type="dxa"/>
          </w:tcPr>
          <w:p w:rsidR="00701B64" w:rsidRPr="00717DAD" w:rsidRDefault="00E92CF8" w:rsidP="0096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701B64" w:rsidRPr="00717DAD" w:rsidRDefault="00E92CF8" w:rsidP="00962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01B64" w:rsidTr="00701B64">
        <w:tc>
          <w:tcPr>
            <w:tcW w:w="887" w:type="dxa"/>
            <w:shd w:val="clear" w:color="auto" w:fill="auto"/>
            <w:vAlign w:val="center"/>
          </w:tcPr>
          <w:p w:rsidR="00701B64" w:rsidRPr="00717DAD" w:rsidRDefault="00701B64" w:rsidP="00962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8" w:type="dxa"/>
            <w:shd w:val="clear" w:color="auto" w:fill="auto"/>
          </w:tcPr>
          <w:p w:rsidR="00701B64" w:rsidRPr="00717DAD" w:rsidRDefault="00701B64" w:rsidP="00962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color w:val="1F1D1D"/>
                <w:sz w:val="24"/>
                <w:szCs w:val="24"/>
              </w:rPr>
              <w:t xml:space="preserve">Охват детей в возрасте от </w:t>
            </w:r>
            <w:r w:rsidRPr="00717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717DAD">
              <w:rPr>
                <w:rFonts w:ascii="Times New Roman" w:hAnsi="Times New Roman" w:cs="Times New Roman"/>
                <w:color w:val="1F1D1D"/>
                <w:sz w:val="24"/>
                <w:szCs w:val="24"/>
              </w:rPr>
              <w:t>до 18 лет дополнительными общеобразовательными программами (процентов)</w:t>
            </w:r>
          </w:p>
        </w:tc>
        <w:tc>
          <w:tcPr>
            <w:tcW w:w="2268" w:type="dxa"/>
          </w:tcPr>
          <w:p w:rsidR="00701B64" w:rsidRPr="00717DAD" w:rsidRDefault="00701B64" w:rsidP="00601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75,0 </w:t>
            </w:r>
          </w:p>
        </w:tc>
        <w:tc>
          <w:tcPr>
            <w:tcW w:w="1701" w:type="dxa"/>
          </w:tcPr>
          <w:p w:rsidR="00701B64" w:rsidRPr="00717DAD" w:rsidRDefault="00701B64" w:rsidP="00601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76,0 </w:t>
            </w:r>
          </w:p>
        </w:tc>
      </w:tr>
      <w:tr w:rsidR="00701B64" w:rsidTr="00701B64">
        <w:tc>
          <w:tcPr>
            <w:tcW w:w="887" w:type="dxa"/>
            <w:shd w:val="clear" w:color="auto" w:fill="auto"/>
            <w:vAlign w:val="center"/>
          </w:tcPr>
          <w:p w:rsidR="00701B64" w:rsidRPr="00717DAD" w:rsidRDefault="00701B64" w:rsidP="00962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608" w:type="dxa"/>
            <w:shd w:val="clear" w:color="auto" w:fill="auto"/>
          </w:tcPr>
          <w:p w:rsidR="00701B64" w:rsidRPr="00717DAD" w:rsidRDefault="00701B64" w:rsidP="009629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1D1D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color w:val="1F1D1D"/>
                <w:sz w:val="24"/>
                <w:szCs w:val="24"/>
              </w:rPr>
              <w:t>Численность обучающихся по образовательным программам начального общего, основного общего и среднего общего образования в субъекте Российской Федерации</w:t>
            </w:r>
          </w:p>
        </w:tc>
        <w:tc>
          <w:tcPr>
            <w:tcW w:w="2268" w:type="dxa"/>
          </w:tcPr>
          <w:p w:rsidR="00701B64" w:rsidRPr="00717DAD" w:rsidRDefault="00E92CF8" w:rsidP="00962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418599</w:t>
            </w:r>
          </w:p>
        </w:tc>
        <w:tc>
          <w:tcPr>
            <w:tcW w:w="1701" w:type="dxa"/>
          </w:tcPr>
          <w:p w:rsidR="00701B64" w:rsidRPr="00717DAD" w:rsidRDefault="00E92CF8" w:rsidP="00962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429510</w:t>
            </w:r>
          </w:p>
        </w:tc>
      </w:tr>
      <w:tr w:rsidR="00701B64" w:rsidTr="00701B64">
        <w:tc>
          <w:tcPr>
            <w:tcW w:w="887" w:type="dxa"/>
            <w:shd w:val="clear" w:color="auto" w:fill="auto"/>
            <w:vAlign w:val="center"/>
          </w:tcPr>
          <w:p w:rsidR="00701B64" w:rsidRPr="00717DAD" w:rsidRDefault="00701B64" w:rsidP="00962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8" w:type="dxa"/>
            <w:shd w:val="clear" w:color="auto" w:fill="auto"/>
          </w:tcPr>
          <w:p w:rsidR="00701B64" w:rsidRPr="00717DAD" w:rsidRDefault="00701B64" w:rsidP="00962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color w:val="1F1D1D"/>
                <w:sz w:val="24"/>
                <w:szCs w:val="24"/>
              </w:rPr>
              <w:t>Общее количество обучающихся, участвующих в региональных олимпиадах и иных конкурсных мероприятиях различного уровня, являющихся обучающимися по образовательным программам начального общего, основного общего и среднего общего образования (от 6 до 18 лет), в том числе на муниципальном этапе всероссийской олимпиады школьников</w:t>
            </w:r>
          </w:p>
        </w:tc>
        <w:tc>
          <w:tcPr>
            <w:tcW w:w="2268" w:type="dxa"/>
          </w:tcPr>
          <w:p w:rsidR="00701B64" w:rsidRPr="00717DAD" w:rsidRDefault="004022CF" w:rsidP="0071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247730, в том числе на муниципальном этапе </w:t>
            </w:r>
            <w:proofErr w:type="spellStart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– 27110</w:t>
            </w:r>
          </w:p>
        </w:tc>
        <w:tc>
          <w:tcPr>
            <w:tcW w:w="1701" w:type="dxa"/>
          </w:tcPr>
          <w:p w:rsidR="00701B64" w:rsidRPr="00717DAD" w:rsidRDefault="00F9773D" w:rsidP="0071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A0692" w:rsidRPr="00717DAD">
              <w:rPr>
                <w:rFonts w:ascii="Times New Roman" w:hAnsi="Times New Roman" w:cs="Times New Roman"/>
                <w:sz w:val="24"/>
                <w:szCs w:val="24"/>
              </w:rPr>
              <w:t>6968</w:t>
            </w: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на муниципальном этапе </w:t>
            </w:r>
            <w:proofErr w:type="spellStart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 – 22650</w:t>
            </w:r>
          </w:p>
        </w:tc>
      </w:tr>
      <w:tr w:rsidR="00701B64" w:rsidTr="00701B64">
        <w:tc>
          <w:tcPr>
            <w:tcW w:w="887" w:type="dxa"/>
            <w:shd w:val="clear" w:color="auto" w:fill="auto"/>
            <w:vAlign w:val="center"/>
          </w:tcPr>
          <w:p w:rsidR="00701B64" w:rsidRPr="00717DAD" w:rsidRDefault="00701B64" w:rsidP="00962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08" w:type="dxa"/>
            <w:shd w:val="clear" w:color="auto" w:fill="auto"/>
          </w:tcPr>
          <w:p w:rsidR="00701B64" w:rsidRPr="00717DAD" w:rsidRDefault="00701B64" w:rsidP="00962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color w:val="1F1D1D"/>
                <w:sz w:val="24"/>
                <w:szCs w:val="24"/>
              </w:rPr>
              <w:t xml:space="preserve">Численность талантливых детей, получивших поддержку в рамках проектов государственно-частного партнерства </w:t>
            </w:r>
            <w:r w:rsidRPr="00717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717DAD">
              <w:rPr>
                <w:rFonts w:ascii="Times New Roman" w:hAnsi="Times New Roman" w:cs="Times New Roman"/>
                <w:color w:val="1F1D1D"/>
                <w:sz w:val="24"/>
                <w:szCs w:val="24"/>
              </w:rPr>
              <w:t>региональном уровне (человек)</w:t>
            </w:r>
          </w:p>
        </w:tc>
        <w:tc>
          <w:tcPr>
            <w:tcW w:w="2268" w:type="dxa"/>
          </w:tcPr>
          <w:p w:rsidR="00701B64" w:rsidRPr="00717DAD" w:rsidRDefault="001B6712" w:rsidP="00962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01B64" w:rsidRPr="00717DAD" w:rsidRDefault="00701B64" w:rsidP="00962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1B64" w:rsidTr="00701B64">
        <w:tc>
          <w:tcPr>
            <w:tcW w:w="887" w:type="dxa"/>
            <w:shd w:val="clear" w:color="auto" w:fill="auto"/>
            <w:vAlign w:val="center"/>
          </w:tcPr>
          <w:p w:rsidR="00701B64" w:rsidRPr="00717DAD" w:rsidRDefault="00701B64" w:rsidP="00962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08" w:type="dxa"/>
            <w:shd w:val="clear" w:color="auto" w:fill="auto"/>
          </w:tcPr>
          <w:p w:rsidR="00701B64" w:rsidRPr="00717DAD" w:rsidRDefault="00701B64" w:rsidP="009629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1D1D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color w:val="1F1D1D"/>
                <w:sz w:val="24"/>
                <w:szCs w:val="24"/>
              </w:rPr>
              <w:t>Численность детей с ОВЗ и детей-инвалидов, проявивших выдающиеся способности</w:t>
            </w:r>
          </w:p>
        </w:tc>
        <w:tc>
          <w:tcPr>
            <w:tcW w:w="2268" w:type="dxa"/>
          </w:tcPr>
          <w:p w:rsidR="00701B64" w:rsidRPr="00717DAD" w:rsidRDefault="008F4B96" w:rsidP="00962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701B64" w:rsidRPr="00717DAD" w:rsidRDefault="008F4B96" w:rsidP="00962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01B64" w:rsidTr="00701B64">
        <w:tc>
          <w:tcPr>
            <w:tcW w:w="887" w:type="dxa"/>
            <w:shd w:val="clear" w:color="auto" w:fill="auto"/>
            <w:vAlign w:val="center"/>
          </w:tcPr>
          <w:p w:rsidR="00701B64" w:rsidRPr="00717DAD" w:rsidRDefault="00701B64" w:rsidP="00962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08" w:type="dxa"/>
            <w:shd w:val="clear" w:color="auto" w:fill="auto"/>
          </w:tcPr>
          <w:p w:rsidR="00701B64" w:rsidRPr="00717DAD" w:rsidRDefault="00701B64" w:rsidP="009629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1D1D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color w:val="1F1D1D"/>
                <w:sz w:val="24"/>
                <w:szCs w:val="24"/>
              </w:rPr>
              <w:t>Численность детей, находящихся в трудной жизненной ситуации, проявивших выдающиеся способности</w:t>
            </w:r>
          </w:p>
        </w:tc>
        <w:tc>
          <w:tcPr>
            <w:tcW w:w="2268" w:type="dxa"/>
          </w:tcPr>
          <w:p w:rsidR="00701B64" w:rsidRPr="00717DAD" w:rsidRDefault="008D7932" w:rsidP="00962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01B64" w:rsidRPr="00717DAD" w:rsidRDefault="00701B64" w:rsidP="00962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337" w:rsidTr="00A657D9">
        <w:tc>
          <w:tcPr>
            <w:tcW w:w="887" w:type="dxa"/>
            <w:shd w:val="clear" w:color="auto" w:fill="auto"/>
            <w:vAlign w:val="center"/>
          </w:tcPr>
          <w:p w:rsidR="00541337" w:rsidRPr="00717DAD" w:rsidRDefault="00541337" w:rsidP="00541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08" w:type="dxa"/>
            <w:shd w:val="clear" w:color="auto" w:fill="auto"/>
          </w:tcPr>
          <w:p w:rsidR="00541337" w:rsidRPr="00717DAD" w:rsidRDefault="00541337" w:rsidP="00541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color w:val="1F1D1D"/>
                <w:sz w:val="24"/>
                <w:szCs w:val="24"/>
              </w:rPr>
              <w:t>Численность педагогических работников общеобразовательных организаций, прошедших повышение квалификации в области работы с одаренными детьми</w:t>
            </w:r>
          </w:p>
        </w:tc>
        <w:tc>
          <w:tcPr>
            <w:tcW w:w="2268" w:type="dxa"/>
            <w:shd w:val="clear" w:color="auto" w:fill="auto"/>
          </w:tcPr>
          <w:p w:rsidR="00541337" w:rsidRPr="00717DAD" w:rsidRDefault="00541337" w:rsidP="005413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2554</w:t>
            </w:r>
          </w:p>
        </w:tc>
        <w:tc>
          <w:tcPr>
            <w:tcW w:w="1701" w:type="dxa"/>
          </w:tcPr>
          <w:p w:rsidR="00541337" w:rsidRPr="00717DAD" w:rsidRDefault="00541337" w:rsidP="005413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2829</w:t>
            </w:r>
          </w:p>
        </w:tc>
      </w:tr>
      <w:tr w:rsidR="00701B64" w:rsidTr="00701B64">
        <w:tc>
          <w:tcPr>
            <w:tcW w:w="887" w:type="dxa"/>
            <w:shd w:val="clear" w:color="auto" w:fill="auto"/>
            <w:vAlign w:val="center"/>
          </w:tcPr>
          <w:p w:rsidR="00701B64" w:rsidRPr="00717DAD" w:rsidRDefault="00701B64" w:rsidP="00962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08" w:type="dxa"/>
            <w:shd w:val="clear" w:color="auto" w:fill="auto"/>
          </w:tcPr>
          <w:p w:rsidR="00701B64" w:rsidRPr="00717DAD" w:rsidRDefault="00701B64" w:rsidP="009629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1D1D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color w:val="1F1D1D"/>
                <w:sz w:val="24"/>
                <w:szCs w:val="24"/>
              </w:rPr>
              <w:t>Общая численность педагогических работников на территории субъекта Российской Федерации</w:t>
            </w:r>
          </w:p>
        </w:tc>
        <w:tc>
          <w:tcPr>
            <w:tcW w:w="2268" w:type="dxa"/>
          </w:tcPr>
          <w:p w:rsidR="00701B64" w:rsidRPr="00717DAD" w:rsidRDefault="001979AE" w:rsidP="00962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31657</w:t>
            </w:r>
          </w:p>
        </w:tc>
        <w:tc>
          <w:tcPr>
            <w:tcW w:w="1701" w:type="dxa"/>
          </w:tcPr>
          <w:p w:rsidR="00701B64" w:rsidRPr="00717DAD" w:rsidRDefault="001979AE" w:rsidP="00962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32015</w:t>
            </w:r>
          </w:p>
        </w:tc>
      </w:tr>
      <w:tr w:rsidR="00701B64" w:rsidTr="00701B64">
        <w:tc>
          <w:tcPr>
            <w:tcW w:w="887" w:type="dxa"/>
            <w:shd w:val="clear" w:color="auto" w:fill="auto"/>
            <w:vAlign w:val="center"/>
          </w:tcPr>
          <w:p w:rsidR="00701B64" w:rsidRPr="00717DAD" w:rsidRDefault="00701B64" w:rsidP="00962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4608" w:type="dxa"/>
            <w:shd w:val="clear" w:color="auto" w:fill="auto"/>
          </w:tcPr>
          <w:p w:rsidR="00701B64" w:rsidRPr="00717DAD" w:rsidRDefault="00701B64" w:rsidP="009629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1D1D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color w:val="1F1D1D"/>
                <w:sz w:val="24"/>
                <w:szCs w:val="24"/>
              </w:rPr>
              <w:t>Количество муниципальных образований</w:t>
            </w:r>
          </w:p>
        </w:tc>
        <w:tc>
          <w:tcPr>
            <w:tcW w:w="2268" w:type="dxa"/>
          </w:tcPr>
          <w:p w:rsidR="00701B64" w:rsidRPr="00717DAD" w:rsidRDefault="00E4289C" w:rsidP="00962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701B64" w:rsidRPr="00717DAD" w:rsidRDefault="00E4289C" w:rsidP="00962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01B64" w:rsidTr="00701B64">
        <w:tc>
          <w:tcPr>
            <w:tcW w:w="887" w:type="dxa"/>
            <w:shd w:val="clear" w:color="auto" w:fill="auto"/>
            <w:vAlign w:val="center"/>
          </w:tcPr>
          <w:p w:rsidR="00701B64" w:rsidRPr="00717DAD" w:rsidRDefault="00701B64" w:rsidP="00962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608" w:type="dxa"/>
            <w:shd w:val="clear" w:color="auto" w:fill="auto"/>
          </w:tcPr>
          <w:p w:rsidR="00701B64" w:rsidRPr="00717DAD" w:rsidRDefault="00701B64" w:rsidP="00962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color w:val="1F1D1D"/>
                <w:sz w:val="24"/>
                <w:szCs w:val="24"/>
              </w:rPr>
              <w:t>Количество муниципальных образований, в которых функционируют центры по работе с одаренными детьми</w:t>
            </w:r>
          </w:p>
        </w:tc>
        <w:tc>
          <w:tcPr>
            <w:tcW w:w="2268" w:type="dxa"/>
          </w:tcPr>
          <w:p w:rsidR="00701B64" w:rsidRPr="00717DAD" w:rsidRDefault="00411DCD" w:rsidP="00962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701B64" w:rsidRPr="00717DAD" w:rsidRDefault="00411DCD" w:rsidP="00472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26E5" w:rsidRPr="00717D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7435" w:rsidTr="00403A15">
        <w:tc>
          <w:tcPr>
            <w:tcW w:w="887" w:type="dxa"/>
            <w:shd w:val="clear" w:color="auto" w:fill="auto"/>
            <w:vAlign w:val="center"/>
          </w:tcPr>
          <w:p w:rsidR="00E17435" w:rsidRPr="00717DAD" w:rsidRDefault="00E17435" w:rsidP="00E1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08" w:type="dxa"/>
            <w:shd w:val="clear" w:color="auto" w:fill="auto"/>
          </w:tcPr>
          <w:p w:rsidR="00E17435" w:rsidRPr="00717DAD" w:rsidRDefault="00E17435" w:rsidP="00E174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1D1D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color w:val="1F1D1D"/>
                <w:sz w:val="24"/>
                <w:szCs w:val="24"/>
              </w:rPr>
              <w:t>Общее количество профессиональных образовательных организаций и образовательных организаций высшего образования соответственно:</w:t>
            </w:r>
          </w:p>
          <w:p w:rsidR="00E17435" w:rsidRPr="00717DAD" w:rsidRDefault="00E17435" w:rsidP="00E174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1D1D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color w:val="1F1D1D"/>
                <w:sz w:val="24"/>
                <w:szCs w:val="24"/>
              </w:rPr>
              <w:t>- профессиональных образовательных организаций</w:t>
            </w:r>
          </w:p>
          <w:p w:rsidR="00E17435" w:rsidRPr="00717DAD" w:rsidRDefault="00E17435" w:rsidP="00E174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1D1D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color w:val="1F1D1D"/>
                <w:sz w:val="24"/>
                <w:szCs w:val="24"/>
              </w:rPr>
              <w:t>- образовательных организаций высшего образования.</w:t>
            </w:r>
          </w:p>
        </w:tc>
        <w:tc>
          <w:tcPr>
            <w:tcW w:w="2268" w:type="dxa"/>
            <w:shd w:val="clear" w:color="auto" w:fill="auto"/>
          </w:tcPr>
          <w:p w:rsidR="00E17435" w:rsidRPr="00717DAD" w:rsidRDefault="00E17435" w:rsidP="00E1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  <w:p w:rsidR="00E17435" w:rsidRPr="00717DAD" w:rsidRDefault="00E17435" w:rsidP="00E1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435" w:rsidRPr="00717DAD" w:rsidRDefault="00E17435" w:rsidP="00E1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435" w:rsidRPr="00717DAD" w:rsidRDefault="00E17435" w:rsidP="00E1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435" w:rsidRPr="00717DAD" w:rsidRDefault="00E17435" w:rsidP="00E1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E17435" w:rsidRPr="00717DAD" w:rsidRDefault="00E17435" w:rsidP="00E17435">
            <w:pPr>
              <w:tabs>
                <w:tab w:val="left" w:pos="630"/>
                <w:tab w:val="center" w:pos="8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17435" w:rsidRPr="00717DAD" w:rsidRDefault="00E17435" w:rsidP="00E17435">
            <w:pPr>
              <w:tabs>
                <w:tab w:val="left" w:pos="600"/>
                <w:tab w:val="left" w:pos="630"/>
                <w:tab w:val="center" w:pos="8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E17435" w:rsidRPr="00717DAD" w:rsidRDefault="00E17435" w:rsidP="00E1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  <w:p w:rsidR="00E17435" w:rsidRPr="00717DAD" w:rsidRDefault="00E17435" w:rsidP="00E1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435" w:rsidRPr="00717DAD" w:rsidRDefault="00E17435" w:rsidP="00E1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435" w:rsidRPr="00717DAD" w:rsidRDefault="00E17435" w:rsidP="00E1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435" w:rsidRPr="00717DAD" w:rsidRDefault="00717DAD" w:rsidP="00E1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7435" w:rsidRPr="00717D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E17435" w:rsidRPr="00717DAD" w:rsidRDefault="00E17435" w:rsidP="00E1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435" w:rsidRPr="00717DAD" w:rsidRDefault="00E17435" w:rsidP="00E1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E17435" w:rsidRPr="00717DAD" w:rsidRDefault="00E17435" w:rsidP="00E1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35" w:rsidTr="00701B64">
        <w:tc>
          <w:tcPr>
            <w:tcW w:w="887" w:type="dxa"/>
            <w:vMerge w:val="restart"/>
            <w:shd w:val="clear" w:color="auto" w:fill="auto"/>
            <w:vAlign w:val="center"/>
          </w:tcPr>
          <w:p w:rsidR="00E17435" w:rsidRPr="00717DAD" w:rsidRDefault="00E17435" w:rsidP="00E1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08" w:type="dxa"/>
            <w:shd w:val="clear" w:color="auto" w:fill="auto"/>
          </w:tcPr>
          <w:p w:rsidR="00E17435" w:rsidRPr="00717DAD" w:rsidRDefault="00E17435" w:rsidP="00E174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1D1D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color w:val="1F1D1D"/>
                <w:sz w:val="24"/>
                <w:szCs w:val="24"/>
              </w:rPr>
              <w:t>Количество профессиональных образовательных организаций и</w:t>
            </w:r>
          </w:p>
          <w:p w:rsidR="00E17435" w:rsidRPr="00717DAD" w:rsidRDefault="00E17435" w:rsidP="00E174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1D1D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color w:val="1F1D1D"/>
                <w:sz w:val="24"/>
                <w:szCs w:val="24"/>
              </w:rPr>
              <w:t xml:space="preserve">образовательных организаций высшего образования, организующих проведение национальных заочных школ и ежегодных сезонных школ </w:t>
            </w:r>
            <w:r w:rsidRPr="00717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Pr="00717DAD">
              <w:rPr>
                <w:rFonts w:ascii="Times New Roman" w:hAnsi="Times New Roman" w:cs="Times New Roman"/>
                <w:color w:val="1F1D1D"/>
                <w:sz w:val="24"/>
                <w:szCs w:val="24"/>
              </w:rPr>
              <w:t>мотивированных школьников, соответственно:</w:t>
            </w:r>
          </w:p>
        </w:tc>
        <w:tc>
          <w:tcPr>
            <w:tcW w:w="2268" w:type="dxa"/>
          </w:tcPr>
          <w:p w:rsidR="00E17435" w:rsidRPr="00717DAD" w:rsidRDefault="00E17435" w:rsidP="00E1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7435" w:rsidRPr="00717DAD" w:rsidRDefault="00E17435" w:rsidP="00E1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35" w:rsidTr="00701B64">
        <w:tc>
          <w:tcPr>
            <w:tcW w:w="887" w:type="dxa"/>
            <w:vMerge/>
            <w:shd w:val="clear" w:color="auto" w:fill="auto"/>
          </w:tcPr>
          <w:p w:rsidR="00E17435" w:rsidRPr="00BC6E10" w:rsidRDefault="00E17435" w:rsidP="00E17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8" w:type="dxa"/>
            <w:shd w:val="clear" w:color="auto" w:fill="auto"/>
          </w:tcPr>
          <w:p w:rsidR="00E17435" w:rsidRPr="00717DAD" w:rsidRDefault="00E17435" w:rsidP="00E174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1D1D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color w:val="1F1D1D"/>
                <w:sz w:val="24"/>
                <w:szCs w:val="24"/>
              </w:rPr>
              <w:t>- профессиональных образовательных организаций</w:t>
            </w:r>
          </w:p>
        </w:tc>
        <w:tc>
          <w:tcPr>
            <w:tcW w:w="2268" w:type="dxa"/>
          </w:tcPr>
          <w:p w:rsidR="00E17435" w:rsidRPr="00717DAD" w:rsidRDefault="00E17435" w:rsidP="00E1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E17435" w:rsidRPr="00717DAD" w:rsidRDefault="00E17435" w:rsidP="00E1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17435" w:rsidTr="00701B64">
        <w:tc>
          <w:tcPr>
            <w:tcW w:w="887" w:type="dxa"/>
            <w:vMerge/>
            <w:shd w:val="clear" w:color="auto" w:fill="auto"/>
          </w:tcPr>
          <w:p w:rsidR="00E17435" w:rsidRDefault="00E17435" w:rsidP="00E174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8" w:type="dxa"/>
            <w:shd w:val="clear" w:color="auto" w:fill="auto"/>
          </w:tcPr>
          <w:p w:rsidR="00E17435" w:rsidRPr="00717DAD" w:rsidRDefault="00E17435" w:rsidP="00E174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1D1D"/>
                <w:sz w:val="24"/>
                <w:szCs w:val="24"/>
                <w:highlight w:val="green"/>
              </w:rPr>
            </w:pPr>
            <w:r w:rsidRPr="00717DAD">
              <w:rPr>
                <w:rFonts w:ascii="Times New Roman" w:hAnsi="Times New Roman" w:cs="Times New Roman"/>
                <w:color w:val="1F1D1D"/>
                <w:sz w:val="24"/>
                <w:szCs w:val="24"/>
              </w:rPr>
              <w:t>- образовательных организаций высшего образования</w:t>
            </w:r>
          </w:p>
        </w:tc>
        <w:tc>
          <w:tcPr>
            <w:tcW w:w="2268" w:type="dxa"/>
          </w:tcPr>
          <w:p w:rsidR="00E17435" w:rsidRPr="00717DAD" w:rsidRDefault="00E17435" w:rsidP="00E1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7435" w:rsidRPr="00717DAD" w:rsidRDefault="00E17435" w:rsidP="00E1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6CD" w:rsidRDefault="00D566CD" w:rsidP="00830608">
      <w:bookmarkStart w:id="0" w:name="_GoBack"/>
      <w:bookmarkEnd w:id="0"/>
    </w:p>
    <w:sectPr w:rsidR="00D566CD" w:rsidSect="00A91270">
      <w:pgSz w:w="11906" w:h="16838"/>
      <w:pgMar w:top="567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612BD"/>
    <w:multiLevelType w:val="multilevel"/>
    <w:tmpl w:val="09AC69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F4248"/>
    <w:multiLevelType w:val="hybridMultilevel"/>
    <w:tmpl w:val="F9EC8F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70DFE"/>
    <w:multiLevelType w:val="multilevel"/>
    <w:tmpl w:val="DD6E84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6CD"/>
    <w:rsid w:val="00001B01"/>
    <w:rsid w:val="000164F6"/>
    <w:rsid w:val="00022768"/>
    <w:rsid w:val="00045596"/>
    <w:rsid w:val="00047B98"/>
    <w:rsid w:val="0009395A"/>
    <w:rsid w:val="000B5CB1"/>
    <w:rsid w:val="000C1B90"/>
    <w:rsid w:val="000D6668"/>
    <w:rsid w:val="000E69FC"/>
    <w:rsid w:val="000F01CB"/>
    <w:rsid w:val="000F42FA"/>
    <w:rsid w:val="0011004E"/>
    <w:rsid w:val="001979AE"/>
    <w:rsid w:val="001B6712"/>
    <w:rsid w:val="001D576C"/>
    <w:rsid w:val="002103D8"/>
    <w:rsid w:val="00223CC1"/>
    <w:rsid w:val="00244ABE"/>
    <w:rsid w:val="00256694"/>
    <w:rsid w:val="002722A1"/>
    <w:rsid w:val="00284427"/>
    <w:rsid w:val="002A0079"/>
    <w:rsid w:val="002A734A"/>
    <w:rsid w:val="002F1AA8"/>
    <w:rsid w:val="0036282A"/>
    <w:rsid w:val="003A0692"/>
    <w:rsid w:val="003A5D50"/>
    <w:rsid w:val="003E679F"/>
    <w:rsid w:val="004022CF"/>
    <w:rsid w:val="004028DF"/>
    <w:rsid w:val="00411DCD"/>
    <w:rsid w:val="00426992"/>
    <w:rsid w:val="004373D9"/>
    <w:rsid w:val="00457C7B"/>
    <w:rsid w:val="004726E5"/>
    <w:rsid w:val="0047445A"/>
    <w:rsid w:val="0047673D"/>
    <w:rsid w:val="004808F0"/>
    <w:rsid w:val="004A30FE"/>
    <w:rsid w:val="004C07D2"/>
    <w:rsid w:val="004C4C45"/>
    <w:rsid w:val="004E2878"/>
    <w:rsid w:val="0050781D"/>
    <w:rsid w:val="0053071D"/>
    <w:rsid w:val="00533660"/>
    <w:rsid w:val="00535FBF"/>
    <w:rsid w:val="00541337"/>
    <w:rsid w:val="00547DF9"/>
    <w:rsid w:val="00562B2C"/>
    <w:rsid w:val="005713B6"/>
    <w:rsid w:val="0059256A"/>
    <w:rsid w:val="00594F33"/>
    <w:rsid w:val="0059673B"/>
    <w:rsid w:val="005B0AAB"/>
    <w:rsid w:val="005C4152"/>
    <w:rsid w:val="00601568"/>
    <w:rsid w:val="00672280"/>
    <w:rsid w:val="006D2944"/>
    <w:rsid w:val="006E1495"/>
    <w:rsid w:val="006E774E"/>
    <w:rsid w:val="006F0751"/>
    <w:rsid w:val="00700A94"/>
    <w:rsid w:val="00701B64"/>
    <w:rsid w:val="00717DAD"/>
    <w:rsid w:val="00721A6D"/>
    <w:rsid w:val="00735266"/>
    <w:rsid w:val="007464DF"/>
    <w:rsid w:val="0075427B"/>
    <w:rsid w:val="00756AC6"/>
    <w:rsid w:val="00756BAE"/>
    <w:rsid w:val="007C50FF"/>
    <w:rsid w:val="00810926"/>
    <w:rsid w:val="00830608"/>
    <w:rsid w:val="008415DC"/>
    <w:rsid w:val="008816D9"/>
    <w:rsid w:val="008857F2"/>
    <w:rsid w:val="008B45EB"/>
    <w:rsid w:val="008D7932"/>
    <w:rsid w:val="008F4B96"/>
    <w:rsid w:val="009134C4"/>
    <w:rsid w:val="00927E0A"/>
    <w:rsid w:val="00962959"/>
    <w:rsid w:val="009A0E9E"/>
    <w:rsid w:val="009B303C"/>
    <w:rsid w:val="00A054A6"/>
    <w:rsid w:val="00A13222"/>
    <w:rsid w:val="00A23119"/>
    <w:rsid w:val="00A3653F"/>
    <w:rsid w:val="00A41CAA"/>
    <w:rsid w:val="00A554CA"/>
    <w:rsid w:val="00A5593E"/>
    <w:rsid w:val="00A6036A"/>
    <w:rsid w:val="00A91270"/>
    <w:rsid w:val="00AC3080"/>
    <w:rsid w:val="00AE533D"/>
    <w:rsid w:val="00B15961"/>
    <w:rsid w:val="00B1626B"/>
    <w:rsid w:val="00B253B6"/>
    <w:rsid w:val="00B43C9C"/>
    <w:rsid w:val="00B72576"/>
    <w:rsid w:val="00B74CC0"/>
    <w:rsid w:val="00BC6E10"/>
    <w:rsid w:val="00BE14D6"/>
    <w:rsid w:val="00BE3D02"/>
    <w:rsid w:val="00BE7BB5"/>
    <w:rsid w:val="00C53D7B"/>
    <w:rsid w:val="00C61687"/>
    <w:rsid w:val="00CA4FD1"/>
    <w:rsid w:val="00D220A7"/>
    <w:rsid w:val="00D446E5"/>
    <w:rsid w:val="00D566CD"/>
    <w:rsid w:val="00D72AF7"/>
    <w:rsid w:val="00D83C80"/>
    <w:rsid w:val="00DA4043"/>
    <w:rsid w:val="00DC721F"/>
    <w:rsid w:val="00DD1A41"/>
    <w:rsid w:val="00E16A4A"/>
    <w:rsid w:val="00E17435"/>
    <w:rsid w:val="00E372FD"/>
    <w:rsid w:val="00E4289C"/>
    <w:rsid w:val="00E62C2E"/>
    <w:rsid w:val="00E71167"/>
    <w:rsid w:val="00E92CF8"/>
    <w:rsid w:val="00EA3AF0"/>
    <w:rsid w:val="00EC0BD2"/>
    <w:rsid w:val="00EE43A3"/>
    <w:rsid w:val="00EF4755"/>
    <w:rsid w:val="00F113F9"/>
    <w:rsid w:val="00F169A7"/>
    <w:rsid w:val="00F84067"/>
    <w:rsid w:val="00F8600F"/>
    <w:rsid w:val="00F9773D"/>
    <w:rsid w:val="00FA2C90"/>
    <w:rsid w:val="00FA738C"/>
    <w:rsid w:val="00FC6DEB"/>
    <w:rsid w:val="00FD3C2D"/>
    <w:rsid w:val="00FD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11769-E5FB-44D6-BFBF-361E8FCB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DD1"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rsid w:val="004C4C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400894"/>
    <w:rPr>
      <w:rFonts w:cs="Times New Roman"/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B809FA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/>
      <w:sz w:val="20"/>
      <w:szCs w:val="20"/>
    </w:rPr>
  </w:style>
  <w:style w:type="character" w:customStyle="1" w:styleId="ListLabel2">
    <w:name w:val="ListLabel 2"/>
    <w:qFormat/>
    <w:rPr>
      <w:rFonts w:ascii="Times New Roman" w:hAnsi="Times New Roman" w:cstheme="minorBidi"/>
      <w:sz w:val="20"/>
      <w:szCs w:val="20"/>
    </w:rPr>
  </w:style>
  <w:style w:type="character" w:customStyle="1" w:styleId="ListLabel3">
    <w:name w:val="ListLabel 3"/>
    <w:qFormat/>
    <w:rPr>
      <w:rFonts w:ascii="Times New Roman" w:hAnsi="Times New Roman"/>
      <w:color w:val="auto"/>
      <w:sz w:val="20"/>
      <w:szCs w:val="20"/>
      <w:highlight w:val="yellow"/>
      <w:u w:val="none"/>
    </w:rPr>
  </w:style>
  <w:style w:type="character" w:customStyle="1" w:styleId="ListLabel4">
    <w:name w:val="ListLabel 4"/>
    <w:qFormat/>
    <w:rPr>
      <w:rFonts w:ascii="Times New Roman" w:hAnsi="Times New Roman"/>
      <w:color w:val="000000"/>
      <w:sz w:val="20"/>
      <w:szCs w:val="20"/>
      <w:highlight w:val="yellow"/>
      <w:lang w:val="en-US"/>
    </w:rPr>
  </w:style>
  <w:style w:type="character" w:customStyle="1" w:styleId="ListLabel5">
    <w:name w:val="ListLabel 5"/>
    <w:qFormat/>
    <w:rPr>
      <w:rFonts w:ascii="Times New Roman" w:hAnsi="Times New Roman"/>
      <w:color w:val="000000"/>
      <w:sz w:val="20"/>
      <w:szCs w:val="20"/>
      <w:highlight w:val="yellow"/>
    </w:rPr>
  </w:style>
  <w:style w:type="character" w:customStyle="1" w:styleId="ListLabel6">
    <w:name w:val="ListLabel 6"/>
    <w:qFormat/>
    <w:rPr>
      <w:rFonts w:ascii="Times New Roman" w:hAnsi="Times New Roman"/>
      <w:color w:val="000000"/>
      <w:sz w:val="20"/>
      <w:szCs w:val="20"/>
      <w:highlight w:val="yellow"/>
      <w:u w:val="none"/>
    </w:rPr>
  </w:style>
  <w:style w:type="character" w:customStyle="1" w:styleId="ListLabel7">
    <w:name w:val="ListLabel 7"/>
    <w:qFormat/>
    <w:rPr>
      <w:rFonts w:ascii="Times New Roman" w:hAnsi="Times New Roman"/>
      <w:sz w:val="20"/>
      <w:szCs w:val="20"/>
    </w:rPr>
  </w:style>
  <w:style w:type="character" w:customStyle="1" w:styleId="ListLabel8">
    <w:name w:val="ListLabel 8"/>
    <w:qFormat/>
    <w:rPr>
      <w:rFonts w:ascii="Times New Roman" w:hAnsi="Times New Roman"/>
      <w:sz w:val="20"/>
      <w:szCs w:val="20"/>
      <w:highlight w:val="yellow"/>
      <w:lang w:val="en-US"/>
    </w:rPr>
  </w:style>
  <w:style w:type="character" w:customStyle="1" w:styleId="ListLabel9">
    <w:name w:val="ListLabel 9"/>
    <w:qFormat/>
    <w:rPr>
      <w:rFonts w:ascii="Times New Roman" w:hAnsi="Times New Roman"/>
      <w:sz w:val="20"/>
      <w:szCs w:val="20"/>
      <w:highlight w:val="yellow"/>
    </w:rPr>
  </w:style>
  <w:style w:type="character" w:customStyle="1" w:styleId="ListLabel10">
    <w:name w:val="ListLabel 10"/>
    <w:qFormat/>
    <w:rPr>
      <w:rFonts w:ascii="Times New Roman" w:hAnsi="Times New Roman" w:cstheme="minorBidi"/>
      <w:sz w:val="20"/>
      <w:szCs w:val="20"/>
    </w:rPr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Balloon Text"/>
    <w:basedOn w:val="a"/>
    <w:uiPriority w:val="99"/>
    <w:semiHidden/>
    <w:unhideWhenUsed/>
    <w:qFormat/>
    <w:rsid w:val="00B809F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pPr>
      <w:ind w:left="720"/>
      <w:contextualSpacing/>
    </w:p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104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6282A"/>
    <w:rPr>
      <w:color w:val="0000FF" w:themeColor="hyperlink"/>
      <w:u w:val="single"/>
    </w:rPr>
  </w:style>
  <w:style w:type="paragraph" w:styleId="ac">
    <w:name w:val="No Spacing"/>
    <w:uiPriority w:val="1"/>
    <w:qFormat/>
    <w:rsid w:val="004C07D2"/>
    <w:rPr>
      <w:sz w:val="22"/>
    </w:rPr>
  </w:style>
  <w:style w:type="character" w:customStyle="1" w:styleId="10">
    <w:name w:val="Заголовок 1 Знак"/>
    <w:basedOn w:val="a0"/>
    <w:link w:val="1"/>
    <w:uiPriority w:val="9"/>
    <w:rsid w:val="004C4C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Strong"/>
    <w:basedOn w:val="a0"/>
    <w:uiPriority w:val="22"/>
    <w:qFormat/>
    <w:rsid w:val="000939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7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pkro.ru/proekty-i-programmy/razvitie-detskoy-odarennosti-v-regionalnom-obrazovatelnom-komplekse/otsenka-kachestva-podgotovki-v-regionalnoy-sisteme-obrazovaniya-talantlivykh-i-odarennykh-detey" TargetMode="External"/><Relationship Id="rId13" Type="http://schemas.openxmlformats.org/officeDocument/2006/relationships/hyperlink" Target="https://prometod.ecobiocentre.ru/raboty/" TargetMode="External"/><Relationship Id="rId18" Type="http://schemas.openxmlformats.org/officeDocument/2006/relationships/hyperlink" Target="http://rostobr.ru" TargetMode="External"/><Relationship Id="rId26" Type="http://schemas.openxmlformats.org/officeDocument/2006/relationships/hyperlink" Target="https://stupeni-uspeha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ntehdon.ru/node/950" TargetMode="External"/><Relationship Id="rId7" Type="http://schemas.openxmlformats.org/officeDocument/2006/relationships/hyperlink" Target="http://www.rostovipk.ru:99/ripkro/2020/02/1378/1378model.pdf" TargetMode="External"/><Relationship Id="rId12" Type="http://schemas.openxmlformats.org/officeDocument/2006/relationships/hyperlink" Target="http://prometod.ecobiocentre.ru/?p=2499" TargetMode="External"/><Relationship Id="rId17" Type="http://schemas.openxmlformats.org/officeDocument/2006/relationships/hyperlink" Target="https://bbb.stupeni-uspeha.ru/b/3zf-f7a-rrz" TargetMode="External"/><Relationship Id="rId25" Type="http://schemas.openxmlformats.org/officeDocument/2006/relationships/hyperlink" Target="https://www.untehdon.ru/node/928).%20&#1069;&#1082;&#1089;&#1087;&#1086;&#1079;&#1080;&#1094;&#1080;&#1102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ms.stupeni-uspeha.ru/" TargetMode="External"/><Relationship Id="rId20" Type="http://schemas.openxmlformats.org/officeDocument/2006/relationships/hyperlink" Target="https://www.untehdon.ru/node/94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rostovipk.ru:99/ripkro/2020/01/1329/1329metod1.pdf" TargetMode="External"/><Relationship Id="rId11" Type="http://schemas.openxmlformats.org/officeDocument/2006/relationships/hyperlink" Target="http://prometod.ecobiocentre.ru/?p=2053" TargetMode="External"/><Relationship Id="rId24" Type="http://schemas.openxmlformats.org/officeDocument/2006/relationships/hyperlink" Target="https://festivalnauki.sf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vantorium-don.ru/kvnews/i_507" TargetMode="External"/><Relationship Id="rId23" Type="http://schemas.openxmlformats.org/officeDocument/2006/relationships/hyperlink" Target="https://www.untehdon.ru/node/99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ripkro.ru/svedeniya-ob-institute/struktura-i-organy-upravleniya/tsentry/tsentr-modernizatsii-obshchego-obrazovaniya/oblastnye-innovatsionnye-ploshchadki-obip/monitoringa-obip/" TargetMode="External"/><Relationship Id="rId19" Type="http://schemas.openxmlformats.org/officeDocument/2006/relationships/hyperlink" Target="https://www.untehdon.ru/node/9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peni-uspeha.ru/novosti/novosti/%C2%ABobedinyaya-usiliya%C2%BB-21-avgusta-sozdana-rabochaya-gruppa-po-probleme-vyiyavleniya-odarennyix-detej-mladshego-vozrasta" TargetMode="External"/><Relationship Id="rId14" Type="http://schemas.openxmlformats.org/officeDocument/2006/relationships/hyperlink" Target="https://docs.google.com/forms/d/1pUKVRxg5jpq48wSEl7TmOrf-MKpsen1uopduVgv7ndg/edit" TargetMode="External"/><Relationship Id="rId22" Type="http://schemas.openxmlformats.org/officeDocument/2006/relationships/hyperlink" Target="https://www.untehdon.ru/node/928).%20&#1069;&#1082;&#1089;&#1087;&#1086;&#1079;&#1080;&#1094;&#1080;&#1102;" TargetMode="External"/><Relationship Id="rId27" Type="http://schemas.openxmlformats.org/officeDocument/2006/relationships/hyperlink" Target="https://&#1087;&#1088;&#1086;&#1092;&#1089;&#1090;&#1072;&#1078;&#1080;&#1088;&#1086;&#1074;&#1082;&#1080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224DF-05D2-4090-B6ED-52490D928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7564</Words>
  <Characters>43121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konovalova_aa</dc:creator>
  <cp:lastModifiedBy>Арбузова Лариса Евгеньевна</cp:lastModifiedBy>
  <cp:revision>3</cp:revision>
  <cp:lastPrinted>2019-01-24T16:04:00Z</cp:lastPrinted>
  <dcterms:created xsi:type="dcterms:W3CDTF">2021-02-02T11:41:00Z</dcterms:created>
  <dcterms:modified xsi:type="dcterms:W3CDTF">2021-02-02T11:42:00Z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